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shd w:val="clear" w:color="auto" w:fill="F2F2F2" w:themeFill="background1" w:themeFillShade="F2"/>
        <w:tblLook w:val="04A0" w:firstRow="1" w:lastRow="0" w:firstColumn="1" w:lastColumn="0" w:noHBand="0" w:noVBand="1"/>
      </w:tblPr>
      <w:tblGrid>
        <w:gridCol w:w="14277"/>
      </w:tblGrid>
      <w:tr w:rsidR="00C91EA1" w:rsidRPr="006E0268" w14:paraId="1AD53E0F" w14:textId="77777777" w:rsidTr="00C91EA1">
        <w:trPr>
          <w:trHeight w:val="433"/>
        </w:trPr>
        <w:tc>
          <w:tcPr>
            <w:tcW w:w="14279" w:type="dxa"/>
            <w:shd w:val="clear" w:color="auto" w:fill="F2F2F2" w:themeFill="background1" w:themeFillShade="F2"/>
          </w:tcPr>
          <w:p w14:paraId="7611902E" w14:textId="143DD4B6" w:rsidR="00C91EA1" w:rsidRPr="00851934" w:rsidRDefault="006C4A0F" w:rsidP="00851934">
            <w:pPr>
              <w:pStyle w:val="Default"/>
              <w:shd w:val="clear" w:color="auto" w:fill="F2F2F2" w:themeFill="background1" w:themeFillShade="F2"/>
              <w:contextualSpacing/>
              <w:jc w:val="center"/>
              <w:rPr>
                <w:rFonts w:ascii="Arial" w:hAnsi="Arial" w:cs="Arial"/>
                <w:b/>
                <w:bCs/>
                <w:sz w:val="8"/>
                <w:szCs w:val="8"/>
                <w:lang w:val="de-AT"/>
              </w:rPr>
            </w:pPr>
            <w:r w:rsidRPr="006C4A0F">
              <w:rPr>
                <w:rFonts w:ascii="Arial" w:hAnsi="Arial" w:cs="Arial"/>
                <w:b/>
                <w:bCs/>
                <w:sz w:val="8"/>
                <w:szCs w:val="8"/>
                <w:lang w:val="de-AT"/>
              </w:rPr>
              <w:br/>
            </w:r>
            <w:r w:rsidR="00194689" w:rsidRPr="00851934">
              <w:rPr>
                <w:rFonts w:ascii="Arial" w:hAnsi="Arial" w:cs="Arial"/>
                <w:b/>
                <w:bCs/>
                <w:sz w:val="28"/>
                <w:szCs w:val="28"/>
                <w:lang w:val="de-AT"/>
              </w:rPr>
              <w:t>De-minimis-Erklärung</w:t>
            </w:r>
            <w:r w:rsidRPr="00851934">
              <w:rPr>
                <w:rFonts w:ascii="Arial" w:hAnsi="Arial" w:cs="Arial"/>
                <w:b/>
                <w:bCs/>
                <w:sz w:val="28"/>
                <w:szCs w:val="28"/>
                <w:lang w:val="de-AT"/>
              </w:rPr>
              <w:br/>
            </w:r>
          </w:p>
        </w:tc>
      </w:tr>
    </w:tbl>
    <w:p w14:paraId="38F05C05" w14:textId="77777777" w:rsidR="00B94D9B" w:rsidRPr="006E0268" w:rsidRDefault="00B94D9B" w:rsidP="009E39C3">
      <w:pPr>
        <w:pStyle w:val="Default"/>
        <w:contextualSpacing/>
        <w:rPr>
          <w:rFonts w:ascii="Arial" w:hAnsi="Arial" w:cs="Arial"/>
          <w:sz w:val="16"/>
          <w:szCs w:val="16"/>
          <w:lang w:val="de-AT"/>
        </w:rPr>
      </w:pPr>
    </w:p>
    <w:tbl>
      <w:tblPr>
        <w:tblStyle w:val="Tabellenraster"/>
        <w:tblW w:w="14312" w:type="dxa"/>
        <w:tblLook w:val="04A0" w:firstRow="1" w:lastRow="0" w:firstColumn="1" w:lastColumn="0" w:noHBand="0" w:noVBand="1"/>
      </w:tblPr>
      <w:tblGrid>
        <w:gridCol w:w="1826"/>
        <w:gridCol w:w="6391"/>
        <w:gridCol w:w="1984"/>
        <w:gridCol w:w="4111"/>
      </w:tblGrid>
      <w:tr w:rsidR="00205AB0" w:rsidRPr="006E0268" w14:paraId="67736C14" w14:textId="77777777" w:rsidTr="00205AB0">
        <w:tc>
          <w:tcPr>
            <w:tcW w:w="14312" w:type="dxa"/>
            <w:gridSpan w:val="4"/>
          </w:tcPr>
          <w:p w14:paraId="03E8EFE9" w14:textId="32A03D3A" w:rsidR="00205AB0" w:rsidRPr="006E0268" w:rsidRDefault="00205AB0" w:rsidP="009E39C3">
            <w:pPr>
              <w:contextualSpacing/>
              <w:rPr>
                <w:rFonts w:ascii="Arial" w:hAnsi="Arial" w:cs="Arial"/>
                <w:b/>
                <w:bCs/>
                <w:sz w:val="20"/>
                <w:szCs w:val="20"/>
              </w:rPr>
            </w:pPr>
            <w:r w:rsidRPr="006E0268">
              <w:rPr>
                <w:rFonts w:ascii="Arial" w:hAnsi="Arial" w:cs="Arial"/>
                <w:b/>
                <w:bCs/>
                <w:sz w:val="20"/>
                <w:szCs w:val="20"/>
              </w:rPr>
              <w:t>Förderwerbende Person bzw. endbegünstigte Person:</w:t>
            </w:r>
          </w:p>
        </w:tc>
      </w:tr>
      <w:tr w:rsidR="00205AB0" w:rsidRPr="006E0268" w14:paraId="1B5EE6F7" w14:textId="77777777" w:rsidTr="00724D75">
        <w:tc>
          <w:tcPr>
            <w:tcW w:w="1826" w:type="dxa"/>
          </w:tcPr>
          <w:p w14:paraId="66D5F463" w14:textId="42A7E87F" w:rsidR="00205AB0" w:rsidRPr="006E0268" w:rsidRDefault="00BF6D54" w:rsidP="00BF6D54">
            <w:pPr>
              <w:contextualSpacing/>
              <w:rPr>
                <w:rFonts w:ascii="Arial" w:hAnsi="Arial" w:cs="Arial"/>
                <w:sz w:val="20"/>
                <w:szCs w:val="20"/>
              </w:rPr>
            </w:pPr>
            <w:r w:rsidRPr="006E0268">
              <w:rPr>
                <w:rFonts w:ascii="Arial" w:hAnsi="Arial" w:cs="Arial"/>
                <w:sz w:val="20"/>
                <w:szCs w:val="20"/>
              </w:rPr>
              <w:t>Unternehmens-bezeichnung:</w:t>
            </w:r>
          </w:p>
        </w:tc>
        <w:tc>
          <w:tcPr>
            <w:tcW w:w="6391" w:type="dxa"/>
          </w:tcPr>
          <w:p w14:paraId="390D778C" w14:textId="77777777" w:rsidR="00205AB0" w:rsidRPr="006E0268" w:rsidRDefault="00205AB0" w:rsidP="009E39C3">
            <w:pPr>
              <w:contextualSpacing/>
              <w:rPr>
                <w:rFonts w:ascii="Arial" w:hAnsi="Arial" w:cs="Arial"/>
                <w:sz w:val="20"/>
                <w:szCs w:val="20"/>
              </w:rPr>
            </w:pPr>
          </w:p>
        </w:tc>
        <w:tc>
          <w:tcPr>
            <w:tcW w:w="1984" w:type="dxa"/>
          </w:tcPr>
          <w:p w14:paraId="3C6D7709" w14:textId="77777777" w:rsidR="00BF6D54" w:rsidRPr="006E0268" w:rsidRDefault="00BF6D54" w:rsidP="009E39C3">
            <w:pPr>
              <w:contextualSpacing/>
              <w:rPr>
                <w:rFonts w:ascii="Arial" w:hAnsi="Arial" w:cs="Arial"/>
                <w:sz w:val="20"/>
                <w:szCs w:val="20"/>
              </w:rPr>
            </w:pPr>
            <w:r w:rsidRPr="006E0268">
              <w:rPr>
                <w:rFonts w:ascii="Arial" w:hAnsi="Arial" w:cs="Arial"/>
                <w:sz w:val="20"/>
                <w:szCs w:val="20"/>
              </w:rPr>
              <w:t>Firmenbuch-Nr./</w:t>
            </w:r>
          </w:p>
          <w:p w14:paraId="54AFF9D2" w14:textId="140C7734" w:rsidR="00205AB0" w:rsidRPr="006E0268" w:rsidRDefault="00BF6D54" w:rsidP="009E39C3">
            <w:pPr>
              <w:contextualSpacing/>
              <w:rPr>
                <w:rFonts w:ascii="Arial" w:hAnsi="Arial" w:cs="Arial"/>
                <w:sz w:val="20"/>
                <w:szCs w:val="20"/>
              </w:rPr>
            </w:pPr>
            <w:r w:rsidRPr="006E0268">
              <w:rPr>
                <w:rFonts w:ascii="Arial" w:hAnsi="Arial" w:cs="Arial"/>
                <w:sz w:val="20"/>
                <w:szCs w:val="20"/>
              </w:rPr>
              <w:t>ZVR-Nr.:</w:t>
            </w:r>
          </w:p>
        </w:tc>
        <w:tc>
          <w:tcPr>
            <w:tcW w:w="4111" w:type="dxa"/>
          </w:tcPr>
          <w:p w14:paraId="7E0FBD75" w14:textId="77777777" w:rsidR="00205AB0" w:rsidRPr="006E0268" w:rsidRDefault="00205AB0" w:rsidP="009E39C3">
            <w:pPr>
              <w:contextualSpacing/>
              <w:rPr>
                <w:rFonts w:ascii="Arial" w:hAnsi="Arial" w:cs="Arial"/>
                <w:sz w:val="20"/>
                <w:szCs w:val="20"/>
              </w:rPr>
            </w:pPr>
          </w:p>
        </w:tc>
      </w:tr>
      <w:tr w:rsidR="00205AB0" w:rsidRPr="006E0268" w14:paraId="73B8CC69" w14:textId="77777777" w:rsidTr="00724D75">
        <w:tc>
          <w:tcPr>
            <w:tcW w:w="1826" w:type="dxa"/>
          </w:tcPr>
          <w:p w14:paraId="22CF5CF6" w14:textId="47873F08" w:rsidR="00BF6D54" w:rsidRPr="006E0268" w:rsidRDefault="00BF6D54" w:rsidP="009E39C3">
            <w:pPr>
              <w:contextualSpacing/>
              <w:rPr>
                <w:rFonts w:ascii="Arial" w:hAnsi="Arial" w:cs="Arial"/>
                <w:sz w:val="20"/>
                <w:szCs w:val="20"/>
              </w:rPr>
            </w:pPr>
            <w:r w:rsidRPr="006E0268">
              <w:rPr>
                <w:rFonts w:ascii="Arial" w:hAnsi="Arial" w:cs="Arial"/>
                <w:sz w:val="20"/>
                <w:szCs w:val="20"/>
              </w:rPr>
              <w:t>Anschrift:</w:t>
            </w:r>
          </w:p>
        </w:tc>
        <w:tc>
          <w:tcPr>
            <w:tcW w:w="6391" w:type="dxa"/>
          </w:tcPr>
          <w:p w14:paraId="082E0AEF" w14:textId="77777777" w:rsidR="00205AB0" w:rsidRPr="006E0268" w:rsidRDefault="00205AB0" w:rsidP="009E39C3">
            <w:pPr>
              <w:contextualSpacing/>
              <w:rPr>
                <w:rFonts w:ascii="Arial" w:hAnsi="Arial" w:cs="Arial"/>
                <w:sz w:val="20"/>
                <w:szCs w:val="20"/>
              </w:rPr>
            </w:pPr>
          </w:p>
        </w:tc>
        <w:tc>
          <w:tcPr>
            <w:tcW w:w="1984" w:type="dxa"/>
          </w:tcPr>
          <w:p w14:paraId="35CBC653" w14:textId="77777777" w:rsidR="00BF6D54" w:rsidRPr="006E0268" w:rsidRDefault="00BF6D54" w:rsidP="00BF6D54">
            <w:pPr>
              <w:contextualSpacing/>
              <w:rPr>
                <w:rFonts w:ascii="Arial" w:hAnsi="Arial" w:cs="Arial"/>
                <w:sz w:val="20"/>
                <w:szCs w:val="20"/>
              </w:rPr>
            </w:pPr>
            <w:r w:rsidRPr="006E0268">
              <w:rPr>
                <w:rFonts w:ascii="Arial" w:hAnsi="Arial" w:cs="Arial"/>
                <w:sz w:val="20"/>
                <w:szCs w:val="20"/>
              </w:rPr>
              <w:t>Tel-Nr.:</w:t>
            </w:r>
          </w:p>
          <w:p w14:paraId="696623D3" w14:textId="62FA423B" w:rsidR="00205AB0" w:rsidRPr="006E0268" w:rsidRDefault="00205AB0" w:rsidP="009E39C3">
            <w:pPr>
              <w:contextualSpacing/>
              <w:rPr>
                <w:rFonts w:ascii="Arial" w:hAnsi="Arial" w:cs="Arial"/>
                <w:sz w:val="20"/>
                <w:szCs w:val="20"/>
              </w:rPr>
            </w:pPr>
          </w:p>
        </w:tc>
        <w:tc>
          <w:tcPr>
            <w:tcW w:w="4111" w:type="dxa"/>
          </w:tcPr>
          <w:p w14:paraId="0E794DEA" w14:textId="77777777" w:rsidR="00205AB0" w:rsidRPr="006E0268" w:rsidRDefault="00205AB0" w:rsidP="009E39C3">
            <w:pPr>
              <w:contextualSpacing/>
              <w:rPr>
                <w:rFonts w:ascii="Arial" w:hAnsi="Arial" w:cs="Arial"/>
                <w:sz w:val="20"/>
                <w:szCs w:val="20"/>
              </w:rPr>
            </w:pPr>
          </w:p>
        </w:tc>
      </w:tr>
      <w:tr w:rsidR="00205AB0" w:rsidRPr="006E0268" w14:paraId="3DB81353" w14:textId="77777777" w:rsidTr="00724D75">
        <w:tc>
          <w:tcPr>
            <w:tcW w:w="1826" w:type="dxa"/>
          </w:tcPr>
          <w:p w14:paraId="6E4D5AE0" w14:textId="77777777" w:rsidR="00BF6D54" w:rsidRPr="006E0268" w:rsidRDefault="00BF6D54" w:rsidP="00BF6D54">
            <w:pPr>
              <w:contextualSpacing/>
              <w:rPr>
                <w:rFonts w:ascii="Arial" w:hAnsi="Arial" w:cs="Arial"/>
                <w:sz w:val="20"/>
                <w:szCs w:val="20"/>
              </w:rPr>
            </w:pPr>
            <w:r w:rsidRPr="006E0268">
              <w:rPr>
                <w:rFonts w:ascii="Arial" w:hAnsi="Arial" w:cs="Arial"/>
                <w:sz w:val="20"/>
                <w:szCs w:val="20"/>
              </w:rPr>
              <w:t>Vorname:</w:t>
            </w:r>
          </w:p>
          <w:p w14:paraId="1386CB63" w14:textId="131460BB" w:rsidR="00205AB0" w:rsidRPr="006E0268" w:rsidRDefault="00205AB0" w:rsidP="009E39C3">
            <w:pPr>
              <w:contextualSpacing/>
              <w:rPr>
                <w:rFonts w:ascii="Arial" w:hAnsi="Arial" w:cs="Arial"/>
                <w:sz w:val="20"/>
                <w:szCs w:val="20"/>
              </w:rPr>
            </w:pPr>
          </w:p>
        </w:tc>
        <w:tc>
          <w:tcPr>
            <w:tcW w:w="6391" w:type="dxa"/>
          </w:tcPr>
          <w:p w14:paraId="35355687" w14:textId="77777777" w:rsidR="00205AB0" w:rsidRPr="006E0268" w:rsidRDefault="00205AB0" w:rsidP="009E39C3">
            <w:pPr>
              <w:contextualSpacing/>
              <w:rPr>
                <w:rFonts w:ascii="Arial" w:hAnsi="Arial" w:cs="Arial"/>
                <w:sz w:val="20"/>
                <w:szCs w:val="20"/>
              </w:rPr>
            </w:pPr>
          </w:p>
        </w:tc>
        <w:tc>
          <w:tcPr>
            <w:tcW w:w="1984" w:type="dxa"/>
          </w:tcPr>
          <w:p w14:paraId="5A455068" w14:textId="3918A055" w:rsidR="00BF6D54" w:rsidRPr="006E0268" w:rsidRDefault="00BF6D54" w:rsidP="009E39C3">
            <w:pPr>
              <w:contextualSpacing/>
              <w:rPr>
                <w:rFonts w:ascii="Arial" w:hAnsi="Arial" w:cs="Arial"/>
                <w:sz w:val="20"/>
                <w:szCs w:val="20"/>
              </w:rPr>
            </w:pPr>
            <w:r w:rsidRPr="006E0268">
              <w:rPr>
                <w:rFonts w:ascii="Arial" w:hAnsi="Arial" w:cs="Arial"/>
                <w:sz w:val="20"/>
                <w:szCs w:val="20"/>
              </w:rPr>
              <w:t>Nachname:</w:t>
            </w:r>
          </w:p>
        </w:tc>
        <w:tc>
          <w:tcPr>
            <w:tcW w:w="4111" w:type="dxa"/>
          </w:tcPr>
          <w:p w14:paraId="302A9E0B" w14:textId="77777777" w:rsidR="00205AB0" w:rsidRPr="006E0268" w:rsidRDefault="00205AB0" w:rsidP="009E39C3">
            <w:pPr>
              <w:contextualSpacing/>
              <w:rPr>
                <w:rFonts w:ascii="Arial" w:hAnsi="Arial" w:cs="Arial"/>
                <w:sz w:val="20"/>
                <w:szCs w:val="20"/>
              </w:rPr>
            </w:pPr>
          </w:p>
        </w:tc>
      </w:tr>
    </w:tbl>
    <w:p w14:paraId="32B51ECE" w14:textId="77777777" w:rsidR="00B94D9B" w:rsidRPr="006E0268" w:rsidRDefault="00B94D9B" w:rsidP="009E39C3">
      <w:pPr>
        <w:contextualSpacing/>
        <w:rPr>
          <w:rFonts w:ascii="Arial" w:hAnsi="Arial" w:cs="Arial"/>
          <w:sz w:val="16"/>
          <w:szCs w:val="16"/>
        </w:rPr>
      </w:pPr>
    </w:p>
    <w:p w14:paraId="2CF0E024" w14:textId="2FD39E2B" w:rsidR="00851934" w:rsidRDefault="00B94D9B" w:rsidP="00205AB0">
      <w:pPr>
        <w:autoSpaceDE w:val="0"/>
        <w:autoSpaceDN w:val="0"/>
        <w:adjustRightInd w:val="0"/>
        <w:contextualSpacing/>
        <w:jc w:val="both"/>
        <w:rPr>
          <w:rFonts w:ascii="Arial" w:eastAsiaTheme="minorHAnsi" w:hAnsi="Arial" w:cs="Arial"/>
          <w:kern w:val="0"/>
          <w:sz w:val="20"/>
          <w:szCs w:val="20"/>
        </w:rPr>
      </w:pPr>
      <w:r w:rsidRPr="00DB5EB4">
        <w:rPr>
          <w:rFonts w:ascii="Arial" w:eastAsiaTheme="minorHAnsi" w:hAnsi="Arial" w:cs="Arial"/>
          <w:kern w:val="0"/>
          <w:sz w:val="20"/>
          <w:szCs w:val="20"/>
        </w:rPr>
        <w:t>De-minimis-Beihilfen sind vom allgemeinen Beihilfenverbot der Europäischen Union ausgenommen, weil sie aufgrund ihrer Höhe keine wettbewerbsverzerrende Wirkung haben.</w:t>
      </w:r>
      <w:r w:rsidR="009E39C3" w:rsidRPr="00DB5EB4">
        <w:rPr>
          <w:rFonts w:ascii="Arial" w:eastAsiaTheme="minorHAnsi" w:hAnsi="Arial" w:cs="Arial"/>
          <w:kern w:val="0"/>
          <w:sz w:val="20"/>
          <w:szCs w:val="20"/>
        </w:rPr>
        <w:t xml:space="preserve"> </w:t>
      </w:r>
      <w:r w:rsidRPr="00DB5EB4">
        <w:rPr>
          <w:rFonts w:ascii="Arial" w:eastAsiaTheme="minorHAnsi" w:hAnsi="Arial" w:cs="Arial"/>
          <w:b/>
          <w:bCs/>
          <w:kern w:val="0"/>
          <w:sz w:val="20"/>
          <w:szCs w:val="20"/>
        </w:rPr>
        <w:t xml:space="preserve">Diese Erklärung dient zur </w:t>
      </w:r>
      <w:r w:rsidR="009E39C3" w:rsidRPr="00DB5EB4">
        <w:rPr>
          <w:rFonts w:ascii="Arial" w:eastAsiaTheme="minorHAnsi" w:hAnsi="Arial" w:cs="Arial"/>
          <w:b/>
          <w:bCs/>
          <w:kern w:val="0"/>
          <w:sz w:val="20"/>
          <w:szCs w:val="20"/>
        </w:rPr>
        <w:t>Prüfung</w:t>
      </w:r>
      <w:r w:rsidRPr="00DB5EB4">
        <w:rPr>
          <w:rFonts w:ascii="Arial" w:eastAsiaTheme="minorHAnsi" w:hAnsi="Arial" w:cs="Arial"/>
          <w:b/>
          <w:bCs/>
          <w:kern w:val="0"/>
          <w:sz w:val="20"/>
          <w:szCs w:val="20"/>
        </w:rPr>
        <w:t xml:space="preserve">, ob Ihr Unternehmen eine (weitere) De-minimis-Beihilfe </w:t>
      </w:r>
      <w:r w:rsidR="00205AB0" w:rsidRPr="00DB5EB4">
        <w:rPr>
          <w:rFonts w:ascii="Arial" w:eastAsiaTheme="minorHAnsi" w:hAnsi="Arial" w:cs="Arial"/>
          <w:b/>
          <w:bCs/>
          <w:kern w:val="0"/>
          <w:sz w:val="20"/>
          <w:szCs w:val="20"/>
        </w:rPr>
        <w:t>(</w:t>
      </w:r>
      <w:r w:rsidR="007C11DF">
        <w:rPr>
          <w:rFonts w:ascii="Arial" w:eastAsiaTheme="minorHAnsi" w:hAnsi="Arial" w:cs="Arial"/>
          <w:b/>
          <w:bCs/>
          <w:kern w:val="0"/>
          <w:sz w:val="20"/>
          <w:szCs w:val="20"/>
        </w:rPr>
        <w:t>Förderung</w:t>
      </w:r>
      <w:r w:rsidR="00205AB0" w:rsidRPr="00DB5EB4">
        <w:rPr>
          <w:rFonts w:ascii="Arial" w:eastAsiaTheme="minorHAnsi" w:hAnsi="Arial" w:cs="Arial"/>
          <w:b/>
          <w:bCs/>
          <w:kern w:val="0"/>
          <w:sz w:val="20"/>
          <w:szCs w:val="20"/>
        </w:rPr>
        <w:t xml:space="preserve">) </w:t>
      </w:r>
      <w:r w:rsidRPr="00DB5EB4">
        <w:rPr>
          <w:rFonts w:ascii="Arial" w:eastAsiaTheme="minorHAnsi" w:hAnsi="Arial" w:cs="Arial"/>
          <w:b/>
          <w:bCs/>
          <w:kern w:val="0"/>
          <w:sz w:val="20"/>
          <w:szCs w:val="20"/>
        </w:rPr>
        <w:t>erhalten darf.</w:t>
      </w:r>
      <w:r w:rsidR="009E39C3" w:rsidRPr="00DB5EB4">
        <w:rPr>
          <w:rFonts w:ascii="Arial" w:eastAsiaTheme="minorHAnsi" w:hAnsi="Arial" w:cs="Arial"/>
          <w:kern w:val="0"/>
          <w:sz w:val="20"/>
          <w:szCs w:val="20"/>
        </w:rPr>
        <w:t xml:space="preserve"> </w:t>
      </w:r>
    </w:p>
    <w:p w14:paraId="6A712B1B" w14:textId="6467B056" w:rsidR="00851934" w:rsidRDefault="00B94D9B" w:rsidP="00205AB0">
      <w:pPr>
        <w:autoSpaceDE w:val="0"/>
        <w:autoSpaceDN w:val="0"/>
        <w:adjustRightInd w:val="0"/>
        <w:contextualSpacing/>
        <w:jc w:val="both"/>
        <w:rPr>
          <w:rFonts w:ascii="Arial" w:eastAsiaTheme="minorHAnsi" w:hAnsi="Arial" w:cs="Arial"/>
          <w:kern w:val="0"/>
          <w:sz w:val="20"/>
          <w:szCs w:val="20"/>
        </w:rPr>
      </w:pPr>
      <w:r w:rsidRPr="00DB5EB4">
        <w:rPr>
          <w:rFonts w:ascii="Arial" w:eastAsiaTheme="minorHAnsi" w:hAnsi="Arial" w:cs="Arial"/>
          <w:kern w:val="0"/>
          <w:sz w:val="20"/>
          <w:szCs w:val="20"/>
        </w:rPr>
        <w:t xml:space="preserve">Gemäß der Verordnung (EU) 2831/2023 der Kommission vom 13.12.2023 </w:t>
      </w:r>
      <w:r w:rsidR="00691A60" w:rsidRPr="00DB5EB4">
        <w:rPr>
          <w:rFonts w:ascii="Arial" w:eastAsiaTheme="minorHAnsi" w:hAnsi="Arial" w:cs="Arial"/>
          <w:kern w:val="0"/>
          <w:sz w:val="20"/>
          <w:szCs w:val="20"/>
        </w:rPr>
        <w:t>über</w:t>
      </w:r>
      <w:r w:rsidRPr="00DB5EB4">
        <w:rPr>
          <w:rFonts w:ascii="Arial" w:eastAsiaTheme="minorHAnsi" w:hAnsi="Arial" w:cs="Arial"/>
          <w:kern w:val="0"/>
          <w:sz w:val="20"/>
          <w:szCs w:val="20"/>
        </w:rPr>
        <w:t xml:space="preserve"> die Anwendung der Artikel 107 und 108 des Vertrags </w:t>
      </w:r>
      <w:r w:rsidR="00691A60" w:rsidRPr="00DB5EB4">
        <w:rPr>
          <w:rFonts w:ascii="Arial" w:eastAsiaTheme="minorHAnsi" w:hAnsi="Arial" w:cs="Arial"/>
          <w:kern w:val="0"/>
          <w:sz w:val="20"/>
          <w:szCs w:val="20"/>
        </w:rPr>
        <w:t>über</w:t>
      </w:r>
      <w:r w:rsidRPr="00DB5EB4">
        <w:rPr>
          <w:rFonts w:ascii="Arial" w:eastAsiaTheme="minorHAnsi" w:hAnsi="Arial" w:cs="Arial"/>
          <w:kern w:val="0"/>
          <w:sz w:val="20"/>
          <w:szCs w:val="20"/>
        </w:rPr>
        <w:t xml:space="preserve"> die Arbeitsweise der Europäischen</w:t>
      </w:r>
      <w:r w:rsidR="009E39C3" w:rsidRPr="00DB5EB4">
        <w:rPr>
          <w:rFonts w:ascii="Arial" w:eastAsiaTheme="minorHAnsi" w:hAnsi="Arial" w:cs="Arial"/>
          <w:kern w:val="0"/>
          <w:sz w:val="20"/>
          <w:szCs w:val="20"/>
        </w:rPr>
        <w:t xml:space="preserve"> </w:t>
      </w:r>
      <w:r w:rsidRPr="00DB5EB4">
        <w:rPr>
          <w:rFonts w:ascii="Arial" w:eastAsiaTheme="minorHAnsi" w:hAnsi="Arial" w:cs="Arial"/>
          <w:kern w:val="0"/>
          <w:sz w:val="20"/>
          <w:szCs w:val="20"/>
        </w:rPr>
        <w:t xml:space="preserve">Union auf De-minimis-Beihilfen darf ein </w:t>
      </w:r>
      <w:r w:rsidRPr="00DB5EB4">
        <w:rPr>
          <w:rFonts w:ascii="Arial" w:eastAsiaTheme="minorHAnsi" w:hAnsi="Arial" w:cs="Arial"/>
          <w:b/>
          <w:bCs/>
          <w:kern w:val="0"/>
          <w:sz w:val="20"/>
          <w:szCs w:val="20"/>
        </w:rPr>
        <w:t>Unternehmen inkl. aller mit ihm verbundenen Unternehmen</w:t>
      </w:r>
      <w:r w:rsidRPr="00DB5EB4">
        <w:rPr>
          <w:rFonts w:ascii="Arial" w:eastAsiaTheme="minorHAnsi" w:hAnsi="Arial" w:cs="Arial"/>
          <w:kern w:val="0"/>
          <w:sz w:val="20"/>
          <w:szCs w:val="20"/>
        </w:rPr>
        <w:t xml:space="preserve"> unabhängig von der Unternehmensgröße und dem Ort der</w:t>
      </w:r>
      <w:r w:rsidR="009E39C3" w:rsidRPr="00DB5EB4">
        <w:rPr>
          <w:rFonts w:ascii="Arial" w:eastAsiaTheme="minorHAnsi" w:hAnsi="Arial" w:cs="Arial"/>
          <w:kern w:val="0"/>
          <w:sz w:val="20"/>
          <w:szCs w:val="20"/>
        </w:rPr>
        <w:t xml:space="preserve"> </w:t>
      </w:r>
      <w:r w:rsidRPr="00DB5EB4">
        <w:rPr>
          <w:rFonts w:ascii="Arial" w:eastAsiaTheme="minorHAnsi" w:hAnsi="Arial" w:cs="Arial"/>
          <w:kern w:val="0"/>
          <w:sz w:val="20"/>
          <w:szCs w:val="20"/>
        </w:rPr>
        <w:t xml:space="preserve">Projektrealisierung </w:t>
      </w:r>
      <w:r w:rsidRPr="00DB5EB4">
        <w:rPr>
          <w:rFonts w:ascii="Arial" w:eastAsiaTheme="minorHAnsi" w:hAnsi="Arial" w:cs="Arial"/>
          <w:b/>
          <w:bCs/>
          <w:kern w:val="0"/>
          <w:sz w:val="20"/>
          <w:szCs w:val="20"/>
        </w:rPr>
        <w:t>innerhalb eines Zeitraums von drei Jahren</w:t>
      </w:r>
      <w:r w:rsidRPr="00DB5EB4">
        <w:rPr>
          <w:rFonts w:ascii="Arial" w:eastAsiaTheme="minorHAnsi" w:hAnsi="Arial" w:cs="Arial"/>
          <w:kern w:val="0"/>
          <w:sz w:val="20"/>
          <w:szCs w:val="20"/>
        </w:rPr>
        <w:t xml:space="preserve"> (rollierend</w:t>
      </w:r>
      <w:r w:rsidR="00724D75" w:rsidRPr="00DB5EB4">
        <w:rPr>
          <w:rFonts w:ascii="Arial" w:eastAsiaTheme="minorHAnsi" w:hAnsi="Arial" w:cs="Arial"/>
          <w:kern w:val="0"/>
          <w:sz w:val="20"/>
          <w:szCs w:val="20"/>
        </w:rPr>
        <w:t>er Zeitraum von 36 Monaten</w:t>
      </w:r>
      <w:r w:rsidRPr="00DB5EB4">
        <w:rPr>
          <w:rFonts w:ascii="Arial" w:eastAsiaTheme="minorHAnsi" w:hAnsi="Arial" w:cs="Arial"/>
          <w:kern w:val="0"/>
          <w:sz w:val="20"/>
          <w:szCs w:val="20"/>
        </w:rPr>
        <w:t xml:space="preserve">) </w:t>
      </w:r>
      <w:r w:rsidRPr="00DB5EB4">
        <w:rPr>
          <w:rFonts w:ascii="Arial" w:eastAsiaTheme="minorHAnsi" w:hAnsi="Arial" w:cs="Arial"/>
          <w:b/>
          <w:bCs/>
          <w:kern w:val="0"/>
          <w:sz w:val="20"/>
          <w:szCs w:val="20"/>
        </w:rPr>
        <w:t xml:space="preserve">bis max. </w:t>
      </w:r>
      <w:r w:rsidR="00724D75" w:rsidRPr="00DB5EB4">
        <w:rPr>
          <w:rFonts w:ascii="Arial" w:eastAsiaTheme="minorHAnsi" w:hAnsi="Arial" w:cs="Arial"/>
          <w:b/>
          <w:bCs/>
          <w:kern w:val="0"/>
          <w:sz w:val="20"/>
          <w:szCs w:val="20"/>
        </w:rPr>
        <w:t xml:space="preserve">EUR </w:t>
      </w:r>
      <w:r w:rsidRPr="00DB5EB4">
        <w:rPr>
          <w:rFonts w:ascii="Arial" w:eastAsiaTheme="minorHAnsi" w:hAnsi="Arial" w:cs="Arial"/>
          <w:b/>
          <w:bCs/>
          <w:kern w:val="0"/>
          <w:sz w:val="20"/>
          <w:szCs w:val="20"/>
        </w:rPr>
        <w:t>300.000</w:t>
      </w:r>
      <w:r w:rsidR="00724D75" w:rsidRPr="00DB5EB4">
        <w:rPr>
          <w:rFonts w:ascii="Arial" w:eastAsiaTheme="minorHAnsi" w:hAnsi="Arial" w:cs="Arial"/>
          <w:b/>
          <w:bCs/>
          <w:kern w:val="0"/>
          <w:sz w:val="20"/>
          <w:szCs w:val="20"/>
        </w:rPr>
        <w:t xml:space="preserve">,00 </w:t>
      </w:r>
      <w:r w:rsidRPr="00DB5EB4">
        <w:rPr>
          <w:rFonts w:ascii="Arial" w:eastAsiaTheme="minorHAnsi" w:hAnsi="Arial" w:cs="Arial"/>
          <w:b/>
          <w:bCs/>
          <w:kern w:val="0"/>
          <w:sz w:val="20"/>
          <w:szCs w:val="20"/>
        </w:rPr>
        <w:t>De-minimis-Beihilfen</w:t>
      </w:r>
      <w:r w:rsidRPr="00DB5EB4">
        <w:rPr>
          <w:rFonts w:ascii="Arial" w:eastAsiaTheme="minorHAnsi" w:hAnsi="Arial" w:cs="Arial"/>
          <w:kern w:val="0"/>
          <w:sz w:val="20"/>
          <w:szCs w:val="20"/>
        </w:rPr>
        <w:t xml:space="preserve"> </w:t>
      </w:r>
      <w:r w:rsidRPr="00DB5EB4">
        <w:rPr>
          <w:rFonts w:ascii="Arial" w:eastAsiaTheme="minorHAnsi" w:hAnsi="Arial" w:cs="Arial"/>
          <w:b/>
          <w:bCs/>
          <w:kern w:val="0"/>
          <w:sz w:val="20"/>
          <w:szCs w:val="20"/>
        </w:rPr>
        <w:t>pro</w:t>
      </w:r>
      <w:r w:rsidR="009E39C3" w:rsidRPr="00DB5EB4">
        <w:rPr>
          <w:rFonts w:ascii="Arial" w:eastAsiaTheme="minorHAnsi" w:hAnsi="Arial" w:cs="Arial"/>
          <w:kern w:val="0"/>
          <w:sz w:val="20"/>
          <w:szCs w:val="20"/>
        </w:rPr>
        <w:t xml:space="preserve"> </w:t>
      </w:r>
      <w:r w:rsidRPr="00DB5EB4">
        <w:rPr>
          <w:rFonts w:ascii="Arial" w:eastAsiaTheme="minorHAnsi" w:hAnsi="Arial" w:cs="Arial"/>
          <w:b/>
          <w:bCs/>
          <w:kern w:val="0"/>
          <w:sz w:val="20"/>
          <w:szCs w:val="20"/>
        </w:rPr>
        <w:t>Mitgliedsstaat</w:t>
      </w:r>
      <w:r w:rsidRPr="00DB5EB4">
        <w:rPr>
          <w:rFonts w:ascii="Arial" w:eastAsiaTheme="minorHAnsi" w:hAnsi="Arial" w:cs="Arial"/>
          <w:kern w:val="0"/>
          <w:sz w:val="20"/>
          <w:szCs w:val="20"/>
        </w:rPr>
        <w:t xml:space="preserve"> erhalten. </w:t>
      </w:r>
    </w:p>
    <w:p w14:paraId="172A82CA" w14:textId="0CBAEEF6" w:rsidR="00B94D9B" w:rsidRPr="00DB5EB4" w:rsidRDefault="00B94D9B" w:rsidP="00205AB0">
      <w:pPr>
        <w:autoSpaceDE w:val="0"/>
        <w:autoSpaceDN w:val="0"/>
        <w:adjustRightInd w:val="0"/>
        <w:contextualSpacing/>
        <w:jc w:val="both"/>
        <w:rPr>
          <w:rFonts w:ascii="Arial" w:eastAsiaTheme="minorHAnsi" w:hAnsi="Arial" w:cs="Arial"/>
          <w:kern w:val="0"/>
          <w:sz w:val="20"/>
          <w:szCs w:val="20"/>
        </w:rPr>
      </w:pPr>
      <w:r w:rsidRPr="00DB5EB4">
        <w:rPr>
          <w:rFonts w:ascii="Arial" w:eastAsiaTheme="minorHAnsi" w:hAnsi="Arial" w:cs="Arial"/>
          <w:kern w:val="0"/>
          <w:sz w:val="20"/>
          <w:szCs w:val="20"/>
        </w:rPr>
        <w:t>E</w:t>
      </w:r>
      <w:r w:rsidR="005D4066">
        <w:rPr>
          <w:rFonts w:ascii="Arial" w:eastAsiaTheme="minorHAnsi" w:hAnsi="Arial" w:cs="Arial"/>
          <w:kern w:val="0"/>
          <w:sz w:val="20"/>
          <w:szCs w:val="20"/>
        </w:rPr>
        <w:t xml:space="preserve">s sind </w:t>
      </w:r>
      <w:r w:rsidRPr="00DB5EB4">
        <w:rPr>
          <w:rFonts w:ascii="Arial" w:eastAsiaTheme="minorHAnsi" w:hAnsi="Arial" w:cs="Arial"/>
          <w:b/>
          <w:bCs/>
          <w:kern w:val="0"/>
          <w:sz w:val="20"/>
          <w:szCs w:val="20"/>
        </w:rPr>
        <w:t>alle Arten von öffentlichen Zuwendungen</w:t>
      </w:r>
      <w:r w:rsidRPr="00DB5EB4">
        <w:rPr>
          <w:rFonts w:ascii="Arial" w:eastAsiaTheme="minorHAnsi" w:hAnsi="Arial" w:cs="Arial"/>
          <w:kern w:val="0"/>
          <w:sz w:val="20"/>
          <w:szCs w:val="20"/>
        </w:rPr>
        <w:t xml:space="preserve"> (z.B. </w:t>
      </w:r>
      <w:r w:rsidRPr="00DB5EB4">
        <w:rPr>
          <w:rFonts w:ascii="Arial" w:eastAsiaTheme="minorHAnsi" w:hAnsi="Arial" w:cs="Arial"/>
          <w:kern w:val="0"/>
          <w:sz w:val="20"/>
          <w:szCs w:val="20"/>
          <w:u w:val="single"/>
        </w:rPr>
        <w:t xml:space="preserve">Förderungen, </w:t>
      </w:r>
      <w:r w:rsidR="00691A60" w:rsidRPr="00DB5EB4">
        <w:rPr>
          <w:rFonts w:ascii="Arial" w:eastAsiaTheme="minorHAnsi" w:hAnsi="Arial" w:cs="Arial"/>
          <w:kern w:val="0"/>
          <w:sz w:val="20"/>
          <w:szCs w:val="20"/>
          <w:u w:val="single"/>
        </w:rPr>
        <w:t>Zuschüsse</w:t>
      </w:r>
      <w:r w:rsidRPr="00DB5EB4">
        <w:rPr>
          <w:rFonts w:ascii="Arial" w:eastAsiaTheme="minorHAnsi" w:hAnsi="Arial" w:cs="Arial"/>
          <w:kern w:val="0"/>
          <w:sz w:val="20"/>
          <w:szCs w:val="20"/>
          <w:u w:val="single"/>
        </w:rPr>
        <w:t>, geförderte Kredite, Haftungen, Nachlässe etc.</w:t>
      </w:r>
      <w:r w:rsidRPr="00DB5EB4">
        <w:rPr>
          <w:rFonts w:ascii="Arial" w:eastAsiaTheme="minorHAnsi" w:hAnsi="Arial" w:cs="Arial"/>
          <w:kern w:val="0"/>
          <w:sz w:val="20"/>
          <w:szCs w:val="20"/>
        </w:rPr>
        <w:t>)</w:t>
      </w:r>
      <w:r w:rsidR="005D4066" w:rsidRPr="005D4066">
        <w:rPr>
          <w:rFonts w:ascii="Arial" w:eastAsiaTheme="minorHAnsi" w:hAnsi="Arial" w:cs="Arial"/>
          <w:kern w:val="0"/>
          <w:sz w:val="20"/>
          <w:szCs w:val="20"/>
        </w:rPr>
        <w:t xml:space="preserve"> </w:t>
      </w:r>
      <w:r w:rsidR="005D4066" w:rsidRPr="00DB5EB4">
        <w:rPr>
          <w:rFonts w:ascii="Arial" w:eastAsiaTheme="minorHAnsi" w:hAnsi="Arial" w:cs="Arial"/>
          <w:kern w:val="0"/>
          <w:sz w:val="20"/>
          <w:szCs w:val="20"/>
        </w:rPr>
        <w:t>umfasst</w:t>
      </w:r>
      <w:r w:rsidRPr="00DB5EB4">
        <w:rPr>
          <w:rFonts w:ascii="Arial" w:eastAsiaTheme="minorHAnsi" w:hAnsi="Arial" w:cs="Arial"/>
          <w:kern w:val="0"/>
          <w:sz w:val="20"/>
          <w:szCs w:val="20"/>
        </w:rPr>
        <w:t>, die als De-minimis-Beihilfen gewährt werden.</w:t>
      </w:r>
      <w:r w:rsidR="005E5741">
        <w:rPr>
          <w:rFonts w:ascii="Arial" w:eastAsiaTheme="minorHAnsi" w:hAnsi="Arial" w:cs="Arial"/>
          <w:kern w:val="0"/>
          <w:sz w:val="20"/>
          <w:szCs w:val="20"/>
        </w:rPr>
        <w:t xml:space="preserve"> </w:t>
      </w:r>
      <w:r w:rsidRPr="00DB5EB4">
        <w:rPr>
          <w:rFonts w:ascii="Arial" w:eastAsiaTheme="minorHAnsi" w:hAnsi="Arial" w:cs="Arial"/>
          <w:kern w:val="0"/>
          <w:sz w:val="20"/>
          <w:szCs w:val="20"/>
        </w:rPr>
        <w:t xml:space="preserve">De-minimis-Beihilfen können sowohl von </w:t>
      </w:r>
      <w:r w:rsidRPr="00DB5EB4">
        <w:rPr>
          <w:rFonts w:ascii="Arial" w:eastAsiaTheme="minorHAnsi" w:hAnsi="Arial" w:cs="Arial"/>
          <w:b/>
          <w:bCs/>
          <w:kern w:val="0"/>
          <w:sz w:val="20"/>
          <w:szCs w:val="20"/>
        </w:rPr>
        <w:t>Bundesförderungseinrichtungen</w:t>
      </w:r>
      <w:r w:rsidRPr="00DB5EB4">
        <w:rPr>
          <w:rFonts w:ascii="Arial" w:eastAsiaTheme="minorHAnsi" w:hAnsi="Arial" w:cs="Arial"/>
          <w:kern w:val="0"/>
          <w:sz w:val="20"/>
          <w:szCs w:val="20"/>
        </w:rPr>
        <w:t xml:space="preserve"> (z.B. FFG, KPC, AMS, Ministerien etc.), </w:t>
      </w:r>
      <w:r w:rsidRPr="00DB5EB4">
        <w:rPr>
          <w:rFonts w:ascii="Arial" w:eastAsiaTheme="minorHAnsi" w:hAnsi="Arial" w:cs="Arial"/>
          <w:b/>
          <w:bCs/>
          <w:kern w:val="0"/>
          <w:sz w:val="20"/>
          <w:szCs w:val="20"/>
        </w:rPr>
        <w:t>Landesförderungsstellen</w:t>
      </w:r>
      <w:r w:rsidRPr="00DB5EB4">
        <w:rPr>
          <w:rFonts w:ascii="Arial" w:eastAsiaTheme="minorHAnsi" w:hAnsi="Arial" w:cs="Arial"/>
          <w:kern w:val="0"/>
          <w:sz w:val="20"/>
          <w:szCs w:val="20"/>
        </w:rPr>
        <w:t xml:space="preserve"> (z.B. SFG, Landesabteilungen</w:t>
      </w:r>
      <w:r w:rsidR="009E39C3" w:rsidRPr="00DB5EB4">
        <w:rPr>
          <w:rFonts w:ascii="Arial" w:eastAsiaTheme="minorHAnsi" w:hAnsi="Arial" w:cs="Arial"/>
          <w:kern w:val="0"/>
          <w:sz w:val="20"/>
          <w:szCs w:val="20"/>
        </w:rPr>
        <w:t xml:space="preserve"> </w:t>
      </w:r>
      <w:r w:rsidRPr="00DB5EB4">
        <w:rPr>
          <w:rFonts w:ascii="Arial" w:eastAsiaTheme="minorHAnsi" w:hAnsi="Arial" w:cs="Arial"/>
          <w:kern w:val="0"/>
          <w:sz w:val="20"/>
          <w:szCs w:val="20"/>
        </w:rPr>
        <w:t xml:space="preserve">etc.) aber auch von </w:t>
      </w:r>
      <w:r w:rsidRPr="00DB5EB4">
        <w:rPr>
          <w:rFonts w:ascii="Arial" w:eastAsiaTheme="minorHAnsi" w:hAnsi="Arial" w:cs="Arial"/>
          <w:b/>
          <w:bCs/>
          <w:kern w:val="0"/>
          <w:sz w:val="20"/>
          <w:szCs w:val="20"/>
        </w:rPr>
        <w:t>Gemeinden</w:t>
      </w:r>
      <w:r w:rsidRPr="00DB5EB4">
        <w:rPr>
          <w:rFonts w:ascii="Arial" w:eastAsiaTheme="minorHAnsi" w:hAnsi="Arial" w:cs="Arial"/>
          <w:kern w:val="0"/>
          <w:sz w:val="20"/>
          <w:szCs w:val="20"/>
        </w:rPr>
        <w:t xml:space="preserve"> vergeben werden</w:t>
      </w:r>
      <w:r w:rsidR="002E7F48" w:rsidRPr="00DB5EB4">
        <w:rPr>
          <w:rFonts w:ascii="Arial" w:eastAsiaTheme="minorHAnsi" w:hAnsi="Arial" w:cs="Arial"/>
          <w:kern w:val="0"/>
          <w:sz w:val="20"/>
          <w:szCs w:val="20"/>
        </w:rPr>
        <w:t>.</w:t>
      </w:r>
      <w:r w:rsidRPr="00DB5EB4">
        <w:rPr>
          <w:rFonts w:ascii="Arial" w:eastAsiaTheme="minorHAnsi" w:hAnsi="Arial" w:cs="Arial"/>
          <w:kern w:val="0"/>
          <w:sz w:val="20"/>
          <w:szCs w:val="20"/>
        </w:rPr>
        <w:t xml:space="preserve"> Informationen dazu finden Sie </w:t>
      </w:r>
      <w:r w:rsidR="00B1736D" w:rsidRPr="00DB5EB4">
        <w:rPr>
          <w:rFonts w:ascii="Arial" w:eastAsiaTheme="minorHAnsi" w:hAnsi="Arial" w:cs="Arial"/>
          <w:kern w:val="0"/>
          <w:sz w:val="20"/>
          <w:szCs w:val="20"/>
        </w:rPr>
        <w:t>üblicherweise</w:t>
      </w:r>
      <w:r w:rsidRPr="00DB5EB4">
        <w:rPr>
          <w:rFonts w:ascii="Arial" w:eastAsiaTheme="minorHAnsi" w:hAnsi="Arial" w:cs="Arial"/>
          <w:kern w:val="0"/>
          <w:sz w:val="20"/>
          <w:szCs w:val="20"/>
        </w:rPr>
        <w:t xml:space="preserve"> in der Förderungszusage.</w:t>
      </w:r>
      <w:r w:rsidR="009E39C3" w:rsidRPr="00DB5EB4">
        <w:rPr>
          <w:rFonts w:ascii="Arial" w:eastAsiaTheme="minorHAnsi" w:hAnsi="Arial" w:cs="Arial"/>
          <w:kern w:val="0"/>
          <w:sz w:val="20"/>
          <w:szCs w:val="20"/>
        </w:rPr>
        <w:t xml:space="preserve"> </w:t>
      </w:r>
      <w:r w:rsidRPr="00DB5EB4">
        <w:rPr>
          <w:rFonts w:ascii="Arial" w:eastAsiaTheme="minorHAnsi" w:hAnsi="Arial" w:cs="Arial"/>
          <w:kern w:val="0"/>
          <w:sz w:val="20"/>
          <w:szCs w:val="20"/>
        </w:rPr>
        <w:t>Bei Bedarf fragen Sie bitte bei der entsprechenden Förderungsstelle nach.</w:t>
      </w:r>
      <w:r w:rsidR="005E5741">
        <w:rPr>
          <w:rFonts w:ascii="Arial" w:eastAsiaTheme="minorHAnsi" w:hAnsi="Arial" w:cs="Arial"/>
          <w:kern w:val="0"/>
          <w:sz w:val="20"/>
          <w:szCs w:val="20"/>
        </w:rPr>
        <w:t xml:space="preserve"> </w:t>
      </w:r>
      <w:r w:rsidR="005E5741" w:rsidRPr="00DB5EB4">
        <w:rPr>
          <w:rFonts w:ascii="Arial" w:eastAsiaTheme="minorHAnsi" w:hAnsi="Arial" w:cs="Arial"/>
          <w:kern w:val="0"/>
          <w:sz w:val="20"/>
          <w:szCs w:val="20"/>
        </w:rPr>
        <w:t>Als Zeitpunkt der Gewährung gilt das Datum, an dem das Unternehmen nach dem geltenden nationalen Recht einen Rechtsanspruch auf die Beihilfe erwirbt (Förderungszusage), und zwar unabhängig davon, wann die De-minimis-Beihilfe tatsächlich ausbezahlt wird.</w:t>
      </w:r>
    </w:p>
    <w:p w14:paraId="76573F2E" w14:textId="77777777" w:rsidR="0015735C" w:rsidRPr="006E0268" w:rsidRDefault="0015735C" w:rsidP="00F20713">
      <w:pPr>
        <w:autoSpaceDE w:val="0"/>
        <w:autoSpaceDN w:val="0"/>
        <w:adjustRightInd w:val="0"/>
        <w:ind w:left="426" w:hanging="284"/>
        <w:contextualSpacing/>
        <w:jc w:val="both"/>
        <w:rPr>
          <w:rFonts w:ascii="Arial" w:eastAsiaTheme="minorHAnsi" w:hAnsi="Arial" w:cs="Arial"/>
          <w:kern w:val="0"/>
          <w:sz w:val="16"/>
          <w:szCs w:val="16"/>
        </w:rPr>
      </w:pPr>
    </w:p>
    <w:p w14:paraId="4D20A77D" w14:textId="77777777" w:rsidR="0082533C" w:rsidRDefault="0015735C" w:rsidP="00205AB0">
      <w:pPr>
        <w:autoSpaceDE w:val="0"/>
        <w:autoSpaceDN w:val="0"/>
        <w:adjustRightInd w:val="0"/>
        <w:contextualSpacing/>
        <w:jc w:val="both"/>
        <w:rPr>
          <w:rFonts w:ascii="Arial" w:eastAsiaTheme="minorHAnsi" w:hAnsi="Arial" w:cs="Arial"/>
          <w:kern w:val="0"/>
          <w:sz w:val="18"/>
          <w:szCs w:val="18"/>
        </w:rPr>
      </w:pPr>
      <w:r w:rsidRPr="006E0268">
        <w:rPr>
          <w:rFonts w:ascii="Arial" w:eastAsiaTheme="minorHAnsi" w:hAnsi="Arial" w:cs="Arial"/>
          <w:kern w:val="0"/>
          <w:sz w:val="18"/>
          <w:szCs w:val="18"/>
        </w:rPr>
        <w:t>Ein Unternehmen ist jede Einheit, die eine wirtschaftliche Tätigkeit ausübt, unabhängig von ihrer Rechtsform und der Art ihrer Finanzierung (z</w:t>
      </w:r>
      <w:r w:rsidR="0082533C">
        <w:rPr>
          <w:rFonts w:ascii="Arial" w:eastAsiaTheme="minorHAnsi" w:hAnsi="Arial" w:cs="Arial"/>
          <w:kern w:val="0"/>
          <w:sz w:val="18"/>
          <w:szCs w:val="18"/>
        </w:rPr>
        <w:t>.</w:t>
      </w:r>
      <w:r w:rsidRPr="006E0268">
        <w:rPr>
          <w:rFonts w:ascii="Arial" w:eastAsiaTheme="minorHAnsi" w:hAnsi="Arial" w:cs="Arial"/>
          <w:kern w:val="0"/>
          <w:sz w:val="18"/>
          <w:szCs w:val="18"/>
        </w:rPr>
        <w:t xml:space="preserve">B. auch Vereine, ARGE etc.). </w:t>
      </w:r>
    </w:p>
    <w:p w14:paraId="121D5879" w14:textId="4E6D2B3D" w:rsidR="00851934" w:rsidRPr="006E0268" w:rsidRDefault="0015735C" w:rsidP="00205AB0">
      <w:pPr>
        <w:autoSpaceDE w:val="0"/>
        <w:autoSpaceDN w:val="0"/>
        <w:adjustRightInd w:val="0"/>
        <w:contextualSpacing/>
        <w:jc w:val="both"/>
        <w:rPr>
          <w:rFonts w:ascii="Arial" w:eastAsiaTheme="minorHAnsi" w:hAnsi="Arial" w:cs="Arial"/>
          <w:kern w:val="0"/>
          <w:sz w:val="18"/>
          <w:szCs w:val="18"/>
        </w:rPr>
      </w:pPr>
      <w:r w:rsidRPr="006E0268">
        <w:rPr>
          <w:rFonts w:ascii="Arial" w:eastAsiaTheme="minorHAnsi" w:hAnsi="Arial" w:cs="Arial"/>
          <w:kern w:val="0"/>
          <w:sz w:val="18"/>
          <w:szCs w:val="18"/>
        </w:rPr>
        <w:t>Zum "einzigen Unternehmen" bzw. zum "verbundenen Unternehmen" werden auch Unternehmen gezählt, die in einer der folgenden Beziehungen stehen:</w:t>
      </w:r>
    </w:p>
    <w:p w14:paraId="4A08C291" w14:textId="77777777" w:rsidR="0015735C" w:rsidRPr="006E0268" w:rsidRDefault="0015735C" w:rsidP="00205AB0">
      <w:pPr>
        <w:autoSpaceDE w:val="0"/>
        <w:autoSpaceDN w:val="0"/>
        <w:adjustRightInd w:val="0"/>
        <w:ind w:left="426" w:hanging="284"/>
        <w:contextualSpacing/>
        <w:jc w:val="both"/>
        <w:rPr>
          <w:rFonts w:ascii="Arial" w:eastAsiaTheme="minorHAnsi" w:hAnsi="Arial" w:cs="Arial"/>
          <w:kern w:val="0"/>
          <w:sz w:val="18"/>
          <w:szCs w:val="18"/>
        </w:rPr>
      </w:pPr>
      <w:r w:rsidRPr="006E0268">
        <w:rPr>
          <w:rFonts w:ascii="Arial" w:eastAsiaTheme="minorHAnsi" w:hAnsi="Arial" w:cs="Arial"/>
          <w:kern w:val="0"/>
          <w:sz w:val="18"/>
          <w:szCs w:val="18"/>
        </w:rPr>
        <w:t>a)</w:t>
      </w:r>
      <w:r w:rsidRPr="006E0268">
        <w:rPr>
          <w:rFonts w:ascii="Arial" w:eastAsiaTheme="minorHAnsi" w:hAnsi="Arial" w:cs="Arial"/>
          <w:kern w:val="0"/>
          <w:sz w:val="18"/>
          <w:szCs w:val="18"/>
        </w:rPr>
        <w:tab/>
        <w:t>ein Unternehmen hält die Mehrheit der Stimmrechte der Anteilseigner oder Gesellschafter eines anderen Unternehmens;</w:t>
      </w:r>
    </w:p>
    <w:p w14:paraId="4D1D237F" w14:textId="77777777" w:rsidR="0015735C" w:rsidRPr="006E0268" w:rsidRDefault="0015735C" w:rsidP="00205AB0">
      <w:pPr>
        <w:autoSpaceDE w:val="0"/>
        <w:autoSpaceDN w:val="0"/>
        <w:adjustRightInd w:val="0"/>
        <w:ind w:left="426" w:hanging="284"/>
        <w:contextualSpacing/>
        <w:jc w:val="both"/>
        <w:rPr>
          <w:rFonts w:ascii="Arial" w:eastAsiaTheme="minorHAnsi" w:hAnsi="Arial" w:cs="Arial"/>
          <w:kern w:val="0"/>
          <w:sz w:val="18"/>
          <w:szCs w:val="18"/>
        </w:rPr>
      </w:pPr>
      <w:r w:rsidRPr="006E0268">
        <w:rPr>
          <w:rFonts w:ascii="Arial" w:eastAsiaTheme="minorHAnsi" w:hAnsi="Arial" w:cs="Arial"/>
          <w:kern w:val="0"/>
          <w:sz w:val="18"/>
          <w:szCs w:val="18"/>
        </w:rPr>
        <w:t>b)</w:t>
      </w:r>
      <w:r w:rsidRPr="006E0268">
        <w:rPr>
          <w:rFonts w:ascii="Arial" w:eastAsiaTheme="minorHAnsi" w:hAnsi="Arial" w:cs="Arial"/>
          <w:kern w:val="0"/>
          <w:sz w:val="18"/>
          <w:szCs w:val="18"/>
        </w:rPr>
        <w:tab/>
        <w:t>ein Unternehmen ist berechtigt, die Mehrheit der Mitglieder des Verwaltungs-, Leitungs- oder Aufsichtsgremiums eines anderen Unternehmens zu bestellen oder abzuberufen;</w:t>
      </w:r>
    </w:p>
    <w:p w14:paraId="71E78B69" w14:textId="77777777" w:rsidR="0015735C" w:rsidRPr="006E0268" w:rsidRDefault="0015735C" w:rsidP="00205AB0">
      <w:pPr>
        <w:autoSpaceDE w:val="0"/>
        <w:autoSpaceDN w:val="0"/>
        <w:adjustRightInd w:val="0"/>
        <w:ind w:left="426" w:hanging="284"/>
        <w:contextualSpacing/>
        <w:jc w:val="both"/>
        <w:rPr>
          <w:rFonts w:ascii="Arial" w:eastAsiaTheme="minorHAnsi" w:hAnsi="Arial" w:cs="Arial"/>
          <w:kern w:val="0"/>
          <w:sz w:val="18"/>
          <w:szCs w:val="18"/>
        </w:rPr>
      </w:pPr>
      <w:r w:rsidRPr="006E0268">
        <w:rPr>
          <w:rFonts w:ascii="Arial" w:eastAsiaTheme="minorHAnsi" w:hAnsi="Arial" w:cs="Arial"/>
          <w:kern w:val="0"/>
          <w:sz w:val="18"/>
          <w:szCs w:val="18"/>
        </w:rPr>
        <w:t>c)</w:t>
      </w:r>
      <w:r w:rsidRPr="006E0268">
        <w:rPr>
          <w:rFonts w:ascii="Arial" w:eastAsiaTheme="minorHAnsi" w:hAnsi="Arial" w:cs="Arial"/>
          <w:kern w:val="0"/>
          <w:sz w:val="18"/>
          <w:szCs w:val="18"/>
        </w:rPr>
        <w:tab/>
        <w:t>ein Unternehmen ist gemäß einem mit einem anderen Unternehmen geschlossenen Vertrag oder aufgrund einer Klausel in dessen Satzung berechtigt, einen beherrschenden Einfluss auf dieses Unternehmen auszuüben;</w:t>
      </w:r>
    </w:p>
    <w:p w14:paraId="07BD4E42" w14:textId="67709968" w:rsidR="0082533C" w:rsidRPr="0082533C" w:rsidRDefault="0015735C" w:rsidP="0082533C">
      <w:pPr>
        <w:autoSpaceDE w:val="0"/>
        <w:autoSpaceDN w:val="0"/>
        <w:adjustRightInd w:val="0"/>
        <w:ind w:left="426" w:hanging="284"/>
        <w:contextualSpacing/>
        <w:jc w:val="both"/>
        <w:rPr>
          <w:rFonts w:ascii="Arial" w:eastAsiaTheme="minorHAnsi" w:hAnsi="Arial" w:cs="Arial"/>
          <w:kern w:val="0"/>
          <w:sz w:val="18"/>
          <w:szCs w:val="18"/>
        </w:rPr>
      </w:pPr>
      <w:r w:rsidRPr="006E0268">
        <w:rPr>
          <w:rFonts w:ascii="Arial" w:eastAsiaTheme="minorHAnsi" w:hAnsi="Arial" w:cs="Arial"/>
          <w:kern w:val="0"/>
          <w:sz w:val="18"/>
          <w:szCs w:val="18"/>
        </w:rPr>
        <w:t>d)</w:t>
      </w:r>
      <w:r w:rsidRPr="006E0268">
        <w:rPr>
          <w:rFonts w:ascii="Arial" w:eastAsiaTheme="minorHAnsi" w:hAnsi="Arial" w:cs="Arial"/>
          <w:kern w:val="0"/>
          <w:sz w:val="18"/>
          <w:szCs w:val="18"/>
        </w:rPr>
        <w:tab/>
        <w:t>ein Unternehmen, das Anteilseigner oder Gesellschafter eines anderen Unternehmens ist, übt gemäß einer mit anderen Anteilseignern oder Gesellschaftern dieses anderen Unternehmens getroffenen Vereinbarung die alleinige Kontrolle über die Mehrheit der Stimmrechte von dessen Aktionären oder Gesellschaftern aus.</w:t>
      </w:r>
    </w:p>
    <w:p w14:paraId="7D9E817E" w14:textId="77777777" w:rsidR="0082533C" w:rsidRPr="0082533C" w:rsidRDefault="0082533C" w:rsidP="0082533C">
      <w:pPr>
        <w:autoSpaceDE w:val="0"/>
        <w:autoSpaceDN w:val="0"/>
        <w:adjustRightInd w:val="0"/>
        <w:contextualSpacing/>
        <w:jc w:val="both"/>
        <w:rPr>
          <w:rFonts w:ascii="Arial" w:eastAsiaTheme="minorHAnsi" w:hAnsi="Arial" w:cs="Arial"/>
          <w:kern w:val="0"/>
          <w:sz w:val="18"/>
          <w:szCs w:val="18"/>
        </w:rPr>
      </w:pPr>
      <w:r w:rsidRPr="0082533C">
        <w:rPr>
          <w:rFonts w:ascii="Arial" w:eastAsiaTheme="minorHAnsi" w:hAnsi="Arial" w:cs="Arial"/>
          <w:kern w:val="0"/>
          <w:sz w:val="18"/>
          <w:szCs w:val="18"/>
        </w:rPr>
        <w:t xml:space="preserve">Hinweis: Liegen derartige Beteiligungen oder Beziehungen - wie oben beschrieben - vor, dann sind die De-minimis-Förderungen, die diese Unternehmen erhalten haben, ebenfalls in nachfolgender Tabelle zu erfassen. </w:t>
      </w:r>
    </w:p>
    <w:p w14:paraId="5B6156AF" w14:textId="308BC8AE" w:rsidR="00F20713" w:rsidRPr="0082533C" w:rsidRDefault="00F20713" w:rsidP="0082533C">
      <w:pPr>
        <w:autoSpaceDE w:val="0"/>
        <w:autoSpaceDN w:val="0"/>
        <w:adjustRightInd w:val="0"/>
        <w:contextualSpacing/>
        <w:jc w:val="both"/>
        <w:rPr>
          <w:rFonts w:ascii="Arial" w:eastAsiaTheme="minorHAnsi" w:hAnsi="Arial" w:cs="Arial"/>
          <w:kern w:val="0"/>
          <w:sz w:val="18"/>
          <w:szCs w:val="18"/>
        </w:rPr>
      </w:pPr>
      <w:r w:rsidRPr="0082533C">
        <w:rPr>
          <w:rFonts w:ascii="Arial" w:eastAsiaTheme="minorHAnsi" w:hAnsi="Arial" w:cs="Arial"/>
          <w:kern w:val="0"/>
          <w:sz w:val="18"/>
          <w:szCs w:val="18"/>
        </w:rPr>
        <w:t>Im Falle einer Fusion oder Übernahme müssen alle De-minimis-Beihilfen, die den beteiligten Unternehmen im laufenden Kalenderjahr sowie in den vorangegangenen zwei Kalenderjahren gewährt wurden, angegeben werden. Im Zuge von Unternehmensaufspaltungen werden die De-minimis-Beihilfen dem Unternehmen zugerechnet, welches die Geschäftsbereiche übernimmt, für die die De-minimis-Beihilfen verwendet wurden. Ist dies nicht möglich, muss eine anteilige Aufteilung auf der Grundlage des Buchwerts des Eigenkapitals zum Zeitpunkt der tatsächlichen Aufspaltung erfolgen.</w:t>
      </w:r>
    </w:p>
    <w:p w14:paraId="3BB0462E" w14:textId="4F476C0B" w:rsidR="004B4441" w:rsidRPr="007B16D0" w:rsidRDefault="005E5741" w:rsidP="004B4441">
      <w:pPr>
        <w:contextualSpacing/>
        <w:jc w:val="both"/>
        <w:rPr>
          <w:rFonts w:ascii="Arial" w:hAnsi="Arial" w:cs="Arial"/>
          <w:sz w:val="20"/>
          <w:szCs w:val="20"/>
        </w:rPr>
      </w:pPr>
      <w:r>
        <w:rPr>
          <w:rFonts w:ascii="Arial" w:hAnsi="Arial" w:cs="Arial"/>
          <w:sz w:val="20"/>
          <w:szCs w:val="20"/>
        </w:rPr>
        <w:lastRenderedPageBreak/>
        <w:t>A</w:t>
      </w:r>
      <w:r w:rsidR="009C57E0" w:rsidRPr="007B16D0">
        <w:rPr>
          <w:rFonts w:ascii="Arial" w:hAnsi="Arial" w:cs="Arial"/>
          <w:sz w:val="20"/>
          <w:szCs w:val="20"/>
        </w:rPr>
        <w:t>ntragstellendes Unternehmen inkl. aller verbundenen Unternehmen</w:t>
      </w:r>
      <w:r>
        <w:rPr>
          <w:rFonts w:ascii="Arial" w:hAnsi="Arial" w:cs="Arial"/>
          <w:sz w:val="20"/>
          <w:szCs w:val="20"/>
        </w:rPr>
        <w:t xml:space="preserve"> hat </w:t>
      </w:r>
      <w:r w:rsidR="009C57E0" w:rsidRPr="007B16D0">
        <w:rPr>
          <w:rFonts w:ascii="Arial" w:hAnsi="Arial" w:cs="Arial"/>
          <w:sz w:val="20"/>
          <w:szCs w:val="20"/>
        </w:rPr>
        <w:t>in den letzten 3 Jahren (</w:t>
      </w:r>
      <w:r w:rsidR="004B4441" w:rsidRPr="007B16D0">
        <w:rPr>
          <w:rFonts w:ascii="Arial" w:hAnsi="Arial" w:cs="Arial"/>
          <w:sz w:val="20"/>
          <w:szCs w:val="20"/>
        </w:rPr>
        <w:t>einschließlich des laufenden Jahres</w:t>
      </w:r>
      <w:r w:rsidR="009C57E0" w:rsidRPr="007B16D0">
        <w:rPr>
          <w:rFonts w:ascii="Arial" w:hAnsi="Arial" w:cs="Arial"/>
          <w:sz w:val="20"/>
          <w:szCs w:val="20"/>
        </w:rPr>
        <w:t>) folgende De-minimis-Beihilfen</w:t>
      </w:r>
      <w:r w:rsidR="004B4441" w:rsidRPr="007B16D0">
        <w:rPr>
          <w:rFonts w:ascii="Arial" w:hAnsi="Arial" w:cs="Arial"/>
          <w:sz w:val="20"/>
          <w:szCs w:val="20"/>
        </w:rPr>
        <w:t xml:space="preserve"> (Förderungen)</w:t>
      </w:r>
      <w:r w:rsidR="009C57E0" w:rsidRPr="007B16D0">
        <w:rPr>
          <w:rFonts w:ascii="Arial" w:hAnsi="Arial" w:cs="Arial"/>
          <w:sz w:val="20"/>
          <w:szCs w:val="20"/>
        </w:rPr>
        <w:t xml:space="preserve"> </w:t>
      </w:r>
      <w:r w:rsidR="009C57E0" w:rsidRPr="007B16D0">
        <w:rPr>
          <w:rFonts w:ascii="Arial" w:hAnsi="Arial" w:cs="Arial"/>
          <w:sz w:val="20"/>
          <w:szCs w:val="20"/>
          <w:u w:val="single"/>
        </w:rPr>
        <w:t>beantragt</w:t>
      </w:r>
      <w:r w:rsidR="009C57E0" w:rsidRPr="007B16D0">
        <w:rPr>
          <w:rFonts w:ascii="Arial" w:hAnsi="Arial" w:cs="Arial"/>
          <w:sz w:val="20"/>
          <w:szCs w:val="20"/>
        </w:rPr>
        <w:t xml:space="preserve"> bzw. </w:t>
      </w:r>
      <w:r w:rsidR="009C57E0" w:rsidRPr="007B16D0">
        <w:rPr>
          <w:rFonts w:ascii="Arial" w:hAnsi="Arial" w:cs="Arial"/>
          <w:sz w:val="20"/>
          <w:szCs w:val="20"/>
          <w:u w:val="single"/>
        </w:rPr>
        <w:t xml:space="preserve">beantragt und </w:t>
      </w:r>
      <w:r w:rsidR="004B4441" w:rsidRPr="007B16D0">
        <w:rPr>
          <w:rFonts w:ascii="Arial" w:hAnsi="Arial" w:cs="Arial"/>
          <w:sz w:val="20"/>
          <w:szCs w:val="20"/>
          <w:u w:val="single"/>
        </w:rPr>
        <w:t>genehmigt</w:t>
      </w:r>
      <w:r w:rsidR="009C57E0" w:rsidRPr="007B16D0">
        <w:rPr>
          <w:rFonts w:ascii="Arial" w:hAnsi="Arial" w:cs="Arial"/>
          <w:sz w:val="20"/>
          <w:szCs w:val="20"/>
        </w:rPr>
        <w:t xml:space="preserve"> bekommen:</w:t>
      </w:r>
      <w:r w:rsidR="009E39C3" w:rsidRPr="007B16D0">
        <w:rPr>
          <w:rFonts w:ascii="Arial" w:hAnsi="Arial" w:cs="Arial"/>
          <w:sz w:val="20"/>
          <w:szCs w:val="20"/>
        </w:rPr>
        <w:t xml:space="preserve"> </w:t>
      </w:r>
    </w:p>
    <w:p w14:paraId="79878207" w14:textId="77777777" w:rsidR="004B4441" w:rsidRPr="006E0268" w:rsidRDefault="004B4441" w:rsidP="004B4441">
      <w:pPr>
        <w:contextualSpacing/>
        <w:jc w:val="both"/>
        <w:rPr>
          <w:rFonts w:ascii="Arial" w:hAnsi="Arial" w:cs="Arial"/>
          <w:sz w:val="16"/>
          <w:szCs w:val="16"/>
        </w:rPr>
      </w:pPr>
    </w:p>
    <w:p w14:paraId="42A112C7" w14:textId="77777777" w:rsidR="0015735C" w:rsidRPr="006E0268" w:rsidRDefault="0015735C" w:rsidP="00851A84">
      <w:pPr>
        <w:contextualSpacing/>
        <w:rPr>
          <w:rFonts w:ascii="Arial" w:hAnsi="Arial" w:cs="Arial"/>
          <w:sz w:val="16"/>
          <w:szCs w:val="16"/>
        </w:rPr>
      </w:pPr>
    </w:p>
    <w:tbl>
      <w:tblPr>
        <w:tblStyle w:val="TableNormal"/>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1559"/>
        <w:gridCol w:w="1559"/>
        <w:gridCol w:w="3969"/>
        <w:gridCol w:w="1843"/>
        <w:gridCol w:w="1701"/>
      </w:tblGrid>
      <w:tr w:rsidR="00600E04" w:rsidRPr="006E0268" w14:paraId="105B4D09" w14:textId="77777777" w:rsidTr="00600E04">
        <w:trPr>
          <w:trHeight w:val="282"/>
        </w:trPr>
        <w:tc>
          <w:tcPr>
            <w:tcW w:w="3686" w:type="dxa"/>
            <w:vMerge w:val="restart"/>
            <w:tcBorders>
              <w:right w:val="single" w:sz="6" w:space="0" w:color="000000"/>
            </w:tcBorders>
          </w:tcPr>
          <w:p w14:paraId="4FFE5E12" w14:textId="77777777" w:rsidR="006E0268" w:rsidRPr="007B16D0" w:rsidRDefault="006E0268" w:rsidP="007B16D0">
            <w:pPr>
              <w:pStyle w:val="TableParagraph"/>
              <w:contextualSpacing/>
              <w:jc w:val="center"/>
              <w:rPr>
                <w:rFonts w:ascii="Arial" w:hAnsi="Arial" w:cs="Arial"/>
                <w:sz w:val="8"/>
                <w:szCs w:val="8"/>
                <w:lang w:val="de-AT"/>
              </w:rPr>
            </w:pPr>
          </w:p>
          <w:p w14:paraId="49B887BE" w14:textId="77777777" w:rsidR="00600E04" w:rsidRDefault="00F20713" w:rsidP="007B16D0">
            <w:pPr>
              <w:pStyle w:val="TableParagraph"/>
              <w:contextualSpacing/>
              <w:jc w:val="center"/>
              <w:rPr>
                <w:rFonts w:ascii="Arial" w:hAnsi="Arial" w:cs="Arial"/>
                <w:sz w:val="20"/>
                <w:szCs w:val="20"/>
                <w:lang w:val="de-AT"/>
              </w:rPr>
            </w:pPr>
            <w:r w:rsidRPr="006E0268">
              <w:rPr>
                <w:rFonts w:ascii="Arial" w:hAnsi="Arial" w:cs="Arial"/>
                <w:sz w:val="20"/>
                <w:szCs w:val="20"/>
                <w:lang w:val="de-AT"/>
              </w:rPr>
              <w:t xml:space="preserve">Name des begünstigten </w:t>
            </w:r>
          </w:p>
          <w:p w14:paraId="713A920A" w14:textId="0F9E5F3E" w:rsidR="00F20713" w:rsidRDefault="00F20713" w:rsidP="007B16D0">
            <w:pPr>
              <w:pStyle w:val="TableParagraph"/>
              <w:contextualSpacing/>
              <w:jc w:val="center"/>
              <w:rPr>
                <w:rFonts w:ascii="Arial" w:hAnsi="Arial" w:cs="Arial"/>
                <w:sz w:val="20"/>
                <w:szCs w:val="20"/>
                <w:lang w:val="de-AT"/>
              </w:rPr>
            </w:pPr>
            <w:r w:rsidRPr="006E0268">
              <w:rPr>
                <w:rFonts w:ascii="Arial" w:hAnsi="Arial" w:cs="Arial"/>
                <w:sz w:val="20"/>
                <w:szCs w:val="20"/>
                <w:lang w:val="de-AT"/>
              </w:rPr>
              <w:t>Unternehmens</w:t>
            </w:r>
          </w:p>
          <w:p w14:paraId="504B82B9" w14:textId="6C5D3D1C" w:rsidR="007B16D0" w:rsidRPr="007B16D0" w:rsidRDefault="007B16D0" w:rsidP="007B16D0">
            <w:pPr>
              <w:pStyle w:val="TableParagraph"/>
              <w:contextualSpacing/>
              <w:jc w:val="center"/>
              <w:rPr>
                <w:rFonts w:ascii="Arial" w:hAnsi="Arial" w:cs="Arial"/>
                <w:sz w:val="8"/>
                <w:szCs w:val="8"/>
                <w:lang w:val="de-AT"/>
              </w:rPr>
            </w:pPr>
          </w:p>
        </w:tc>
        <w:tc>
          <w:tcPr>
            <w:tcW w:w="1559" w:type="dxa"/>
            <w:vMerge w:val="restart"/>
            <w:tcBorders>
              <w:left w:val="single" w:sz="6" w:space="0" w:color="000000"/>
            </w:tcBorders>
          </w:tcPr>
          <w:p w14:paraId="3BD18E80" w14:textId="77777777" w:rsidR="00F20713" w:rsidRPr="007B16D0" w:rsidRDefault="00F20713" w:rsidP="007B16D0">
            <w:pPr>
              <w:pStyle w:val="TableParagraph"/>
              <w:ind w:right="-10"/>
              <w:contextualSpacing/>
              <w:rPr>
                <w:rFonts w:ascii="Arial" w:hAnsi="Arial" w:cs="Arial"/>
                <w:sz w:val="8"/>
                <w:szCs w:val="8"/>
                <w:lang w:val="de-AT"/>
              </w:rPr>
            </w:pPr>
          </w:p>
          <w:p w14:paraId="7BE2D5F6" w14:textId="77777777" w:rsidR="00F20713" w:rsidRPr="006E0268" w:rsidRDefault="00F20713" w:rsidP="007B16D0">
            <w:pPr>
              <w:pStyle w:val="TableParagraph"/>
              <w:ind w:right="-10" w:firstLine="77"/>
              <w:contextualSpacing/>
              <w:jc w:val="center"/>
              <w:rPr>
                <w:rFonts w:ascii="Arial" w:hAnsi="Arial" w:cs="Arial"/>
                <w:sz w:val="20"/>
                <w:szCs w:val="20"/>
                <w:lang w:val="de-AT"/>
              </w:rPr>
            </w:pPr>
            <w:r w:rsidRPr="006E0268">
              <w:rPr>
                <w:rFonts w:ascii="Arial" w:hAnsi="Arial" w:cs="Arial"/>
                <w:sz w:val="20"/>
                <w:szCs w:val="20"/>
                <w:lang w:val="de-AT"/>
              </w:rPr>
              <w:t>Datum der Beantragung</w:t>
            </w:r>
          </w:p>
        </w:tc>
        <w:tc>
          <w:tcPr>
            <w:tcW w:w="1559" w:type="dxa"/>
            <w:vMerge w:val="restart"/>
          </w:tcPr>
          <w:p w14:paraId="0E854FB0" w14:textId="77777777" w:rsidR="00F20713" w:rsidRPr="007B16D0" w:rsidRDefault="00F20713" w:rsidP="007B16D0">
            <w:pPr>
              <w:pStyle w:val="TableParagraph"/>
              <w:ind w:right="-6"/>
              <w:contextualSpacing/>
              <w:rPr>
                <w:rFonts w:ascii="Arial" w:hAnsi="Arial" w:cs="Arial"/>
                <w:sz w:val="8"/>
                <w:szCs w:val="8"/>
                <w:lang w:val="de-AT"/>
              </w:rPr>
            </w:pPr>
          </w:p>
          <w:p w14:paraId="483727A4" w14:textId="7795964A" w:rsidR="00F20713" w:rsidRPr="006E0268" w:rsidRDefault="00F20713" w:rsidP="007B16D0">
            <w:pPr>
              <w:pStyle w:val="TableParagraph"/>
              <w:ind w:right="-6"/>
              <w:contextualSpacing/>
              <w:jc w:val="center"/>
              <w:rPr>
                <w:rFonts w:ascii="Arial" w:hAnsi="Arial" w:cs="Arial"/>
                <w:sz w:val="20"/>
                <w:szCs w:val="20"/>
                <w:lang w:val="de-AT"/>
              </w:rPr>
            </w:pPr>
            <w:r w:rsidRPr="006E0268">
              <w:rPr>
                <w:rFonts w:ascii="Arial" w:hAnsi="Arial" w:cs="Arial"/>
                <w:sz w:val="20"/>
                <w:szCs w:val="20"/>
                <w:lang w:val="de-AT"/>
              </w:rPr>
              <w:t xml:space="preserve">Datum der </w:t>
            </w:r>
            <w:r w:rsidR="00600E04">
              <w:rPr>
                <w:rFonts w:ascii="Arial" w:hAnsi="Arial" w:cs="Arial"/>
                <w:sz w:val="20"/>
                <w:szCs w:val="20"/>
                <w:lang w:val="de-AT"/>
              </w:rPr>
              <w:t>Genehmigung</w:t>
            </w:r>
          </w:p>
        </w:tc>
        <w:tc>
          <w:tcPr>
            <w:tcW w:w="3969" w:type="dxa"/>
            <w:vMerge w:val="restart"/>
          </w:tcPr>
          <w:p w14:paraId="3F5A81B9" w14:textId="77777777" w:rsidR="00F20713" w:rsidRPr="007B16D0" w:rsidRDefault="00F20713" w:rsidP="007B16D0">
            <w:pPr>
              <w:pStyle w:val="TableParagraph"/>
              <w:ind w:right="-8"/>
              <w:contextualSpacing/>
              <w:rPr>
                <w:rFonts w:ascii="Arial" w:hAnsi="Arial" w:cs="Arial"/>
                <w:sz w:val="8"/>
                <w:szCs w:val="8"/>
                <w:lang w:val="de-AT"/>
              </w:rPr>
            </w:pPr>
          </w:p>
          <w:p w14:paraId="0B2CC4D7" w14:textId="77777777" w:rsidR="00F20713" w:rsidRPr="00DB5EB4" w:rsidRDefault="00F20713" w:rsidP="007B16D0">
            <w:pPr>
              <w:pStyle w:val="TableParagraph"/>
              <w:ind w:right="-8"/>
              <w:contextualSpacing/>
              <w:jc w:val="center"/>
              <w:rPr>
                <w:rFonts w:ascii="Arial" w:hAnsi="Arial" w:cs="Arial"/>
                <w:sz w:val="20"/>
                <w:szCs w:val="20"/>
                <w:lang w:val="de-AT"/>
              </w:rPr>
            </w:pPr>
            <w:r w:rsidRPr="00DB5EB4">
              <w:rPr>
                <w:rFonts w:ascii="Arial" w:hAnsi="Arial" w:cs="Arial"/>
                <w:sz w:val="20"/>
                <w:szCs w:val="20"/>
                <w:lang w:val="de-AT"/>
              </w:rPr>
              <w:t>Förderungsgeber</w:t>
            </w:r>
          </w:p>
        </w:tc>
        <w:tc>
          <w:tcPr>
            <w:tcW w:w="1843" w:type="dxa"/>
            <w:vMerge w:val="restart"/>
          </w:tcPr>
          <w:p w14:paraId="2B4EC43E" w14:textId="77777777" w:rsidR="00F20713" w:rsidRPr="007B16D0" w:rsidRDefault="00F20713" w:rsidP="007B16D0">
            <w:pPr>
              <w:pStyle w:val="TableParagraph"/>
              <w:ind w:left="-2" w:right="279" w:firstLine="283"/>
              <w:contextualSpacing/>
              <w:rPr>
                <w:rFonts w:ascii="Arial" w:hAnsi="Arial" w:cs="Arial"/>
                <w:sz w:val="8"/>
                <w:szCs w:val="8"/>
                <w:lang w:val="de-AT"/>
              </w:rPr>
            </w:pPr>
          </w:p>
          <w:p w14:paraId="1F815826" w14:textId="77777777" w:rsidR="00F20713" w:rsidRPr="00DB5EB4" w:rsidRDefault="00F20713" w:rsidP="00600E04">
            <w:pPr>
              <w:pStyle w:val="TableParagraph"/>
              <w:ind w:left="-2"/>
              <w:contextualSpacing/>
              <w:jc w:val="center"/>
              <w:rPr>
                <w:rFonts w:ascii="Arial" w:hAnsi="Arial" w:cs="Arial"/>
                <w:sz w:val="20"/>
                <w:szCs w:val="20"/>
                <w:lang w:val="de-AT"/>
              </w:rPr>
            </w:pPr>
            <w:r w:rsidRPr="00DB5EB4">
              <w:rPr>
                <w:rFonts w:ascii="Arial" w:hAnsi="Arial" w:cs="Arial"/>
                <w:sz w:val="20"/>
                <w:szCs w:val="20"/>
                <w:lang w:val="de-AT"/>
              </w:rPr>
              <w:t>beantragte Förderung in Euro</w:t>
            </w:r>
          </w:p>
        </w:tc>
        <w:tc>
          <w:tcPr>
            <w:tcW w:w="1701" w:type="dxa"/>
            <w:vMerge w:val="restart"/>
          </w:tcPr>
          <w:p w14:paraId="07CB45EF" w14:textId="77777777" w:rsidR="00F20713" w:rsidRPr="007B16D0" w:rsidRDefault="00F20713" w:rsidP="007B16D0">
            <w:pPr>
              <w:pStyle w:val="TableParagraph"/>
              <w:ind w:left="4" w:right="-1"/>
              <w:contextualSpacing/>
              <w:jc w:val="center"/>
              <w:rPr>
                <w:rFonts w:ascii="Arial" w:hAnsi="Arial" w:cs="Arial"/>
                <w:sz w:val="8"/>
                <w:szCs w:val="8"/>
                <w:lang w:val="de-AT"/>
              </w:rPr>
            </w:pPr>
          </w:p>
          <w:p w14:paraId="45BAF718" w14:textId="77777777" w:rsidR="00600E04" w:rsidRDefault="006E0268" w:rsidP="007B16D0">
            <w:pPr>
              <w:pStyle w:val="TableParagraph"/>
              <w:ind w:left="4" w:right="-1"/>
              <w:contextualSpacing/>
              <w:jc w:val="center"/>
              <w:rPr>
                <w:rFonts w:ascii="Arial" w:hAnsi="Arial" w:cs="Arial"/>
                <w:sz w:val="20"/>
                <w:szCs w:val="20"/>
                <w:lang w:val="de-AT"/>
              </w:rPr>
            </w:pPr>
            <w:r w:rsidRPr="00DB5EB4">
              <w:rPr>
                <w:rFonts w:ascii="Arial" w:hAnsi="Arial" w:cs="Arial"/>
                <w:sz w:val="20"/>
                <w:szCs w:val="20"/>
                <w:lang w:val="de-AT"/>
              </w:rPr>
              <w:t>genehmigte</w:t>
            </w:r>
            <w:r w:rsidR="00F20713" w:rsidRPr="00DB5EB4">
              <w:rPr>
                <w:rFonts w:ascii="Arial" w:hAnsi="Arial" w:cs="Arial"/>
                <w:sz w:val="20"/>
                <w:szCs w:val="20"/>
                <w:lang w:val="de-AT"/>
              </w:rPr>
              <w:t xml:space="preserve"> </w:t>
            </w:r>
          </w:p>
          <w:p w14:paraId="401F6B11" w14:textId="4C391A83" w:rsidR="00F20713" w:rsidRPr="00DB5EB4" w:rsidRDefault="00F20713" w:rsidP="007B16D0">
            <w:pPr>
              <w:pStyle w:val="TableParagraph"/>
              <w:ind w:left="4" w:right="-1"/>
              <w:contextualSpacing/>
              <w:jc w:val="center"/>
              <w:rPr>
                <w:rFonts w:ascii="Arial" w:hAnsi="Arial" w:cs="Arial"/>
                <w:sz w:val="20"/>
                <w:szCs w:val="20"/>
                <w:lang w:val="de-AT"/>
              </w:rPr>
            </w:pPr>
            <w:r w:rsidRPr="00DB5EB4">
              <w:rPr>
                <w:rFonts w:ascii="Arial" w:hAnsi="Arial" w:cs="Arial"/>
                <w:sz w:val="20"/>
                <w:szCs w:val="20"/>
                <w:lang w:val="de-AT"/>
              </w:rPr>
              <w:t>Förderung in Euro</w:t>
            </w:r>
          </w:p>
        </w:tc>
      </w:tr>
      <w:tr w:rsidR="00600E04" w:rsidRPr="006E0268" w14:paraId="740C7080" w14:textId="77777777" w:rsidTr="00600E04">
        <w:trPr>
          <w:trHeight w:val="285"/>
        </w:trPr>
        <w:tc>
          <w:tcPr>
            <w:tcW w:w="3686" w:type="dxa"/>
            <w:vMerge/>
            <w:tcBorders>
              <w:top w:val="nil"/>
              <w:right w:val="single" w:sz="6" w:space="0" w:color="000000"/>
            </w:tcBorders>
          </w:tcPr>
          <w:p w14:paraId="69123A5F" w14:textId="77777777" w:rsidR="00F20713" w:rsidRPr="006E0268" w:rsidRDefault="00F20713" w:rsidP="007B16D0">
            <w:pPr>
              <w:contextualSpacing/>
              <w:rPr>
                <w:rFonts w:ascii="Arial" w:hAnsi="Arial" w:cs="Arial"/>
                <w:sz w:val="16"/>
                <w:szCs w:val="16"/>
                <w:lang w:val="de-AT"/>
              </w:rPr>
            </w:pPr>
          </w:p>
        </w:tc>
        <w:tc>
          <w:tcPr>
            <w:tcW w:w="1559" w:type="dxa"/>
            <w:vMerge/>
            <w:tcBorders>
              <w:top w:val="nil"/>
              <w:left w:val="single" w:sz="6" w:space="0" w:color="000000"/>
            </w:tcBorders>
          </w:tcPr>
          <w:p w14:paraId="7B564771" w14:textId="77777777" w:rsidR="00F20713" w:rsidRPr="006E0268" w:rsidRDefault="00F20713" w:rsidP="007B16D0">
            <w:pPr>
              <w:ind w:right="-10"/>
              <w:contextualSpacing/>
              <w:rPr>
                <w:rFonts w:ascii="Arial" w:hAnsi="Arial" w:cs="Arial"/>
                <w:sz w:val="16"/>
                <w:szCs w:val="16"/>
                <w:lang w:val="de-AT"/>
              </w:rPr>
            </w:pPr>
          </w:p>
        </w:tc>
        <w:tc>
          <w:tcPr>
            <w:tcW w:w="1559" w:type="dxa"/>
            <w:vMerge/>
            <w:tcBorders>
              <w:top w:val="nil"/>
            </w:tcBorders>
          </w:tcPr>
          <w:p w14:paraId="37FFC0B3" w14:textId="77777777" w:rsidR="00F20713" w:rsidRPr="006E0268" w:rsidRDefault="00F20713" w:rsidP="007B16D0">
            <w:pPr>
              <w:ind w:right="-6"/>
              <w:contextualSpacing/>
              <w:rPr>
                <w:rFonts w:ascii="Arial" w:hAnsi="Arial" w:cs="Arial"/>
                <w:sz w:val="16"/>
                <w:szCs w:val="16"/>
                <w:lang w:val="de-AT"/>
              </w:rPr>
            </w:pPr>
          </w:p>
        </w:tc>
        <w:tc>
          <w:tcPr>
            <w:tcW w:w="3969" w:type="dxa"/>
            <w:vMerge/>
            <w:tcBorders>
              <w:top w:val="nil"/>
            </w:tcBorders>
          </w:tcPr>
          <w:p w14:paraId="6990563C" w14:textId="77777777" w:rsidR="00F20713" w:rsidRPr="006E0268" w:rsidRDefault="00F20713" w:rsidP="007B16D0">
            <w:pPr>
              <w:ind w:right="-8"/>
              <w:contextualSpacing/>
              <w:rPr>
                <w:rFonts w:ascii="Arial" w:hAnsi="Arial" w:cs="Arial"/>
                <w:sz w:val="16"/>
                <w:szCs w:val="16"/>
                <w:lang w:val="de-AT"/>
              </w:rPr>
            </w:pPr>
          </w:p>
        </w:tc>
        <w:tc>
          <w:tcPr>
            <w:tcW w:w="1843" w:type="dxa"/>
            <w:vMerge/>
            <w:tcBorders>
              <w:top w:val="nil"/>
            </w:tcBorders>
          </w:tcPr>
          <w:p w14:paraId="512B0233" w14:textId="77777777" w:rsidR="00F20713" w:rsidRPr="006E0268" w:rsidRDefault="00F20713" w:rsidP="007B16D0">
            <w:pPr>
              <w:ind w:left="-2" w:firstLine="283"/>
              <w:contextualSpacing/>
              <w:rPr>
                <w:rFonts w:ascii="Arial" w:hAnsi="Arial" w:cs="Arial"/>
                <w:sz w:val="16"/>
                <w:szCs w:val="16"/>
                <w:lang w:val="de-AT"/>
              </w:rPr>
            </w:pPr>
          </w:p>
        </w:tc>
        <w:tc>
          <w:tcPr>
            <w:tcW w:w="1701" w:type="dxa"/>
            <w:vMerge/>
            <w:tcBorders>
              <w:top w:val="nil"/>
            </w:tcBorders>
          </w:tcPr>
          <w:p w14:paraId="7A002EB3" w14:textId="77777777" w:rsidR="00F20713" w:rsidRPr="006E0268" w:rsidRDefault="00F20713" w:rsidP="007B16D0">
            <w:pPr>
              <w:ind w:left="4" w:right="-1"/>
              <w:contextualSpacing/>
              <w:rPr>
                <w:rFonts w:ascii="Arial" w:hAnsi="Arial" w:cs="Arial"/>
                <w:sz w:val="16"/>
                <w:szCs w:val="16"/>
                <w:lang w:val="de-AT"/>
              </w:rPr>
            </w:pPr>
          </w:p>
        </w:tc>
      </w:tr>
      <w:tr w:rsidR="00600E04" w:rsidRPr="006E0268" w14:paraId="07196E99" w14:textId="77777777" w:rsidTr="00600E04">
        <w:trPr>
          <w:trHeight w:val="397"/>
        </w:trPr>
        <w:tc>
          <w:tcPr>
            <w:tcW w:w="3686" w:type="dxa"/>
            <w:tcBorders>
              <w:right w:val="single" w:sz="6" w:space="0" w:color="000000"/>
            </w:tcBorders>
            <w:shd w:val="clear" w:color="auto" w:fill="F2F2F2" w:themeFill="background1" w:themeFillShade="F2"/>
          </w:tcPr>
          <w:p w14:paraId="732CE899"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1CE42F31"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78F33D25"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267DA62F"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39F01E45"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4BC60778"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6AB876C1" w14:textId="77777777" w:rsidTr="00600E04">
        <w:trPr>
          <w:trHeight w:val="397"/>
        </w:trPr>
        <w:tc>
          <w:tcPr>
            <w:tcW w:w="3686" w:type="dxa"/>
            <w:tcBorders>
              <w:right w:val="single" w:sz="6" w:space="0" w:color="000000"/>
            </w:tcBorders>
            <w:shd w:val="clear" w:color="auto" w:fill="F2F2F2" w:themeFill="background1" w:themeFillShade="F2"/>
          </w:tcPr>
          <w:p w14:paraId="16A88480"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59EFE051"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627D57A5"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7D983512"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4B2DAEDF"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329A7648"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46078281" w14:textId="77777777" w:rsidTr="00600E04">
        <w:trPr>
          <w:trHeight w:val="397"/>
        </w:trPr>
        <w:tc>
          <w:tcPr>
            <w:tcW w:w="3686" w:type="dxa"/>
            <w:tcBorders>
              <w:right w:val="single" w:sz="6" w:space="0" w:color="000000"/>
            </w:tcBorders>
            <w:shd w:val="clear" w:color="auto" w:fill="F2F2F2" w:themeFill="background1" w:themeFillShade="F2"/>
          </w:tcPr>
          <w:p w14:paraId="3BCCFF2B"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4265D788"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580A5E1D"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20C952FB"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05FC0820"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30D066E1"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03453F02" w14:textId="77777777" w:rsidTr="00600E04">
        <w:trPr>
          <w:trHeight w:val="397"/>
        </w:trPr>
        <w:tc>
          <w:tcPr>
            <w:tcW w:w="3686" w:type="dxa"/>
            <w:tcBorders>
              <w:right w:val="single" w:sz="6" w:space="0" w:color="000000"/>
            </w:tcBorders>
            <w:shd w:val="clear" w:color="auto" w:fill="F2F2F2" w:themeFill="background1" w:themeFillShade="F2"/>
          </w:tcPr>
          <w:p w14:paraId="20516AD2"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6E7BB75A"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1B35F953"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00AAA1EC"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3DAF8ABA"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1269E364"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2265A8E9" w14:textId="77777777" w:rsidTr="00600E04">
        <w:trPr>
          <w:trHeight w:val="397"/>
        </w:trPr>
        <w:tc>
          <w:tcPr>
            <w:tcW w:w="3686" w:type="dxa"/>
            <w:tcBorders>
              <w:right w:val="single" w:sz="6" w:space="0" w:color="000000"/>
            </w:tcBorders>
            <w:shd w:val="clear" w:color="auto" w:fill="F2F2F2" w:themeFill="background1" w:themeFillShade="F2"/>
          </w:tcPr>
          <w:p w14:paraId="023F62D4"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54BF08D3"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3FC26E22"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2107D2EA"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76E78F65"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2C7512F9"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15BD781A" w14:textId="77777777" w:rsidTr="00600E04">
        <w:trPr>
          <w:trHeight w:val="397"/>
        </w:trPr>
        <w:tc>
          <w:tcPr>
            <w:tcW w:w="3686" w:type="dxa"/>
            <w:tcBorders>
              <w:right w:val="single" w:sz="6" w:space="0" w:color="000000"/>
            </w:tcBorders>
            <w:shd w:val="clear" w:color="auto" w:fill="F2F2F2" w:themeFill="background1" w:themeFillShade="F2"/>
          </w:tcPr>
          <w:p w14:paraId="2C598244"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00E734A9"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40DBF596"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51694C31"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4D1CA32A"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5EAC5ECB"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62FEDB21" w14:textId="77777777" w:rsidTr="00600E04">
        <w:trPr>
          <w:trHeight w:val="397"/>
        </w:trPr>
        <w:tc>
          <w:tcPr>
            <w:tcW w:w="3686" w:type="dxa"/>
            <w:tcBorders>
              <w:right w:val="single" w:sz="6" w:space="0" w:color="000000"/>
            </w:tcBorders>
            <w:shd w:val="clear" w:color="auto" w:fill="F2F2F2" w:themeFill="background1" w:themeFillShade="F2"/>
          </w:tcPr>
          <w:p w14:paraId="09645C40"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6A33C3B0"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5EE718DE"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62B1E5FF"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4202DD63"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02F3EE05"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485227BF" w14:textId="77777777" w:rsidTr="00600E04">
        <w:trPr>
          <w:trHeight w:val="397"/>
        </w:trPr>
        <w:tc>
          <w:tcPr>
            <w:tcW w:w="3686" w:type="dxa"/>
            <w:tcBorders>
              <w:right w:val="single" w:sz="6" w:space="0" w:color="000000"/>
            </w:tcBorders>
            <w:shd w:val="clear" w:color="auto" w:fill="F2F2F2" w:themeFill="background1" w:themeFillShade="F2"/>
          </w:tcPr>
          <w:p w14:paraId="3367075F"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12928C3A"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1B1A3B57"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58634585"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7E4A1834"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7B8F6CE9"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2B512D77" w14:textId="77777777" w:rsidTr="00600E04">
        <w:trPr>
          <w:trHeight w:val="397"/>
        </w:trPr>
        <w:tc>
          <w:tcPr>
            <w:tcW w:w="3686" w:type="dxa"/>
            <w:tcBorders>
              <w:right w:val="single" w:sz="6" w:space="0" w:color="000000"/>
            </w:tcBorders>
            <w:shd w:val="clear" w:color="auto" w:fill="F2F2F2" w:themeFill="background1" w:themeFillShade="F2"/>
          </w:tcPr>
          <w:p w14:paraId="34D6B22A"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2B7DBD7E"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11DB4226"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23856833"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7257BD64"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2B09A023"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2485D0A3" w14:textId="77777777" w:rsidTr="00600E04">
        <w:trPr>
          <w:trHeight w:val="397"/>
        </w:trPr>
        <w:tc>
          <w:tcPr>
            <w:tcW w:w="3686" w:type="dxa"/>
            <w:tcBorders>
              <w:right w:val="single" w:sz="6" w:space="0" w:color="000000"/>
            </w:tcBorders>
            <w:shd w:val="clear" w:color="auto" w:fill="F2F2F2" w:themeFill="background1" w:themeFillShade="F2"/>
          </w:tcPr>
          <w:p w14:paraId="407AEA63"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467EB733"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0646F433"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6B1305BE"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7549EC71"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3000A9FB"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3450AE34" w14:textId="77777777" w:rsidTr="00600E04">
        <w:trPr>
          <w:trHeight w:val="397"/>
        </w:trPr>
        <w:tc>
          <w:tcPr>
            <w:tcW w:w="3686" w:type="dxa"/>
            <w:tcBorders>
              <w:right w:val="single" w:sz="6" w:space="0" w:color="000000"/>
            </w:tcBorders>
            <w:shd w:val="clear" w:color="auto" w:fill="F2F2F2" w:themeFill="background1" w:themeFillShade="F2"/>
          </w:tcPr>
          <w:p w14:paraId="0F882755"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755996B5"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08F7A2C1"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1F2B897A"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64B43040"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6FABFE89" w14:textId="77777777" w:rsidR="00F20713" w:rsidRPr="006E0268" w:rsidRDefault="00F20713" w:rsidP="007B16D0">
            <w:pPr>
              <w:pStyle w:val="TableParagraph"/>
              <w:ind w:left="4" w:right="-1"/>
              <w:contextualSpacing/>
              <w:rPr>
                <w:rFonts w:ascii="Arial" w:hAnsi="Arial" w:cs="Arial"/>
                <w:sz w:val="16"/>
                <w:szCs w:val="16"/>
                <w:lang w:val="de-AT"/>
              </w:rPr>
            </w:pPr>
          </w:p>
        </w:tc>
      </w:tr>
      <w:tr w:rsidR="00600E04" w:rsidRPr="006E0268" w14:paraId="05549333" w14:textId="77777777" w:rsidTr="00600E04">
        <w:trPr>
          <w:trHeight w:val="397"/>
        </w:trPr>
        <w:tc>
          <w:tcPr>
            <w:tcW w:w="3686" w:type="dxa"/>
            <w:tcBorders>
              <w:right w:val="single" w:sz="6" w:space="0" w:color="000000"/>
            </w:tcBorders>
            <w:shd w:val="clear" w:color="auto" w:fill="F2F2F2" w:themeFill="background1" w:themeFillShade="F2"/>
          </w:tcPr>
          <w:p w14:paraId="64C85D61" w14:textId="77777777" w:rsidR="00F20713" w:rsidRPr="006E0268" w:rsidRDefault="00F20713" w:rsidP="007B16D0">
            <w:pPr>
              <w:pStyle w:val="TableParagraph"/>
              <w:contextualSpacing/>
              <w:rPr>
                <w:rFonts w:ascii="Arial" w:hAnsi="Arial" w:cs="Arial"/>
                <w:sz w:val="16"/>
                <w:szCs w:val="16"/>
                <w:lang w:val="de-AT"/>
              </w:rPr>
            </w:pPr>
          </w:p>
        </w:tc>
        <w:tc>
          <w:tcPr>
            <w:tcW w:w="1559" w:type="dxa"/>
            <w:tcBorders>
              <w:left w:val="single" w:sz="6" w:space="0" w:color="000000"/>
            </w:tcBorders>
            <w:shd w:val="clear" w:color="auto" w:fill="F2F2F2" w:themeFill="background1" w:themeFillShade="F2"/>
          </w:tcPr>
          <w:p w14:paraId="75B341CE" w14:textId="77777777" w:rsidR="00F20713" w:rsidRPr="006E0268" w:rsidRDefault="00F20713" w:rsidP="007B16D0">
            <w:pPr>
              <w:pStyle w:val="TableParagraph"/>
              <w:ind w:right="-10"/>
              <w:contextualSpacing/>
              <w:rPr>
                <w:rFonts w:ascii="Arial" w:hAnsi="Arial" w:cs="Arial"/>
                <w:sz w:val="16"/>
                <w:szCs w:val="16"/>
                <w:lang w:val="de-AT"/>
              </w:rPr>
            </w:pPr>
          </w:p>
        </w:tc>
        <w:tc>
          <w:tcPr>
            <w:tcW w:w="1559" w:type="dxa"/>
            <w:shd w:val="clear" w:color="auto" w:fill="F2F2F2" w:themeFill="background1" w:themeFillShade="F2"/>
          </w:tcPr>
          <w:p w14:paraId="78F0676E" w14:textId="77777777" w:rsidR="00F20713" w:rsidRPr="006E0268" w:rsidRDefault="00F20713" w:rsidP="007B16D0">
            <w:pPr>
              <w:pStyle w:val="TableParagraph"/>
              <w:ind w:right="-6"/>
              <w:contextualSpacing/>
              <w:rPr>
                <w:rFonts w:ascii="Arial" w:hAnsi="Arial" w:cs="Arial"/>
                <w:sz w:val="16"/>
                <w:szCs w:val="16"/>
                <w:lang w:val="de-AT"/>
              </w:rPr>
            </w:pPr>
          </w:p>
        </w:tc>
        <w:tc>
          <w:tcPr>
            <w:tcW w:w="3969" w:type="dxa"/>
            <w:shd w:val="clear" w:color="auto" w:fill="F2F2F2" w:themeFill="background1" w:themeFillShade="F2"/>
          </w:tcPr>
          <w:p w14:paraId="39BCE0DF" w14:textId="77777777" w:rsidR="00F20713" w:rsidRPr="006E0268" w:rsidRDefault="00F20713" w:rsidP="007B16D0">
            <w:pPr>
              <w:pStyle w:val="TableParagraph"/>
              <w:ind w:right="-8"/>
              <w:contextualSpacing/>
              <w:rPr>
                <w:rFonts w:ascii="Arial" w:hAnsi="Arial" w:cs="Arial"/>
                <w:sz w:val="16"/>
                <w:szCs w:val="16"/>
                <w:lang w:val="de-AT"/>
              </w:rPr>
            </w:pPr>
          </w:p>
        </w:tc>
        <w:tc>
          <w:tcPr>
            <w:tcW w:w="1843" w:type="dxa"/>
            <w:shd w:val="clear" w:color="auto" w:fill="F2F2F2" w:themeFill="background1" w:themeFillShade="F2"/>
          </w:tcPr>
          <w:p w14:paraId="3D0E2FE8" w14:textId="77777777" w:rsidR="00F20713" w:rsidRPr="006E0268" w:rsidRDefault="00F20713" w:rsidP="007B16D0">
            <w:pPr>
              <w:pStyle w:val="TableParagraph"/>
              <w:ind w:left="-2"/>
              <w:contextualSpacing/>
              <w:rPr>
                <w:rFonts w:ascii="Arial" w:hAnsi="Arial" w:cs="Arial"/>
                <w:sz w:val="16"/>
                <w:szCs w:val="16"/>
                <w:lang w:val="de-AT"/>
              </w:rPr>
            </w:pPr>
          </w:p>
        </w:tc>
        <w:tc>
          <w:tcPr>
            <w:tcW w:w="1701" w:type="dxa"/>
            <w:shd w:val="clear" w:color="auto" w:fill="F2F2F2" w:themeFill="background1" w:themeFillShade="F2"/>
          </w:tcPr>
          <w:p w14:paraId="6450A847" w14:textId="77777777" w:rsidR="00F20713" w:rsidRPr="006E0268" w:rsidRDefault="00F20713" w:rsidP="007B16D0">
            <w:pPr>
              <w:pStyle w:val="TableParagraph"/>
              <w:ind w:left="4" w:right="-1"/>
              <w:contextualSpacing/>
              <w:rPr>
                <w:rFonts w:ascii="Arial" w:hAnsi="Arial" w:cs="Arial"/>
                <w:sz w:val="16"/>
                <w:szCs w:val="16"/>
                <w:lang w:val="de-AT"/>
              </w:rPr>
            </w:pPr>
          </w:p>
        </w:tc>
      </w:tr>
    </w:tbl>
    <w:p w14:paraId="037F377B" w14:textId="77777777" w:rsidR="00600E04" w:rsidRDefault="00600E04" w:rsidP="009E39C3">
      <w:pPr>
        <w:contextualSpacing/>
        <w:rPr>
          <w:rFonts w:ascii="Arial" w:hAnsi="Arial" w:cs="Arial"/>
          <w:sz w:val="16"/>
          <w:szCs w:val="16"/>
        </w:rPr>
      </w:pPr>
    </w:p>
    <w:p w14:paraId="00227259" w14:textId="06E7BE61" w:rsidR="009C57E0" w:rsidRPr="008521EE" w:rsidRDefault="009C57E0" w:rsidP="009E39C3">
      <w:pPr>
        <w:contextualSpacing/>
        <w:rPr>
          <w:rFonts w:ascii="Arial" w:hAnsi="Arial" w:cs="Arial"/>
          <w:sz w:val="12"/>
          <w:szCs w:val="12"/>
        </w:rPr>
      </w:pPr>
      <w:r w:rsidRPr="008521EE">
        <w:rPr>
          <w:rFonts w:ascii="Arial" w:hAnsi="Arial" w:cs="Arial"/>
          <w:noProof/>
          <w:sz w:val="12"/>
          <w:szCs w:val="12"/>
        </w:rPr>
        <mc:AlternateContent>
          <mc:Choice Requires="wps">
            <w:drawing>
              <wp:anchor distT="0" distB="0" distL="114300" distR="114300" simplePos="0" relativeHeight="251673600" behindDoc="1" locked="0" layoutInCell="1" allowOverlap="1" wp14:anchorId="78F7DECD" wp14:editId="47820E53">
                <wp:simplePos x="0" y="0"/>
                <wp:positionH relativeFrom="page">
                  <wp:posOffset>1158240</wp:posOffset>
                </wp:positionH>
                <wp:positionV relativeFrom="paragraph">
                  <wp:posOffset>-1589405</wp:posOffset>
                </wp:positionV>
                <wp:extent cx="113030" cy="140970"/>
                <wp:effectExtent l="0" t="0" r="0" b="0"/>
                <wp:wrapNone/>
                <wp:docPr id="10277063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03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A78BD" w14:textId="77777777" w:rsidR="009C57E0" w:rsidRDefault="009C57E0" w:rsidP="009C57E0">
                            <w:pPr>
                              <w:pStyle w:val="Textkrper"/>
                              <w:rPr>
                                <w:rFonts w:ascii="Wingdings" w:hAnsi="Wingdings"/>
                              </w:rPr>
                            </w:pPr>
                            <w:r>
                              <w:rPr>
                                <w:rFonts w:ascii="Wingdings" w:hAnsi="Wingdings"/>
                                <w:w w:val="17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7DECD" id="_x0000_t202" coordsize="21600,21600" o:spt="202" path="m,l,21600r21600,l21600,xe">
                <v:stroke joinstyle="miter"/>
                <v:path gradientshapeok="t" o:connecttype="rect"/>
              </v:shapetype>
              <v:shape id="Text Box 39" o:spid="_x0000_s1026" type="#_x0000_t202" style="position:absolute;margin-left:91.2pt;margin-top:-125.15pt;width:8.9pt;height:11.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" filled="f" stroked="f">
                <v:path arrowok="t"/>
                <v:textbox inset="0,0,0,0">
                  <w:txbxContent>
                    <w:p w14:paraId="48FA78BD" w14:textId="77777777" w:rsidR="009C57E0" w:rsidRDefault="009C57E0" w:rsidP="009C57E0">
                      <w:pPr>
                        <w:pStyle w:val="Textkrper"/>
                        <w:rPr>
                          <w:rFonts w:ascii="Wingdings" w:hAnsi="Wingdings"/>
                        </w:rPr>
                      </w:pPr>
                      <w:r>
                        <w:rPr>
                          <w:rFonts w:ascii="Wingdings" w:hAnsi="Wingdings"/>
                          <w:w w:val="177"/>
                        </w:rPr>
                        <w:t>□</w:t>
                      </w:r>
                    </w:p>
                  </w:txbxContent>
                </v:textbox>
                <w10:wrap anchorx="page"/>
              </v:shape>
            </w:pict>
          </mc:Fallback>
        </mc:AlternateContent>
      </w:r>
      <w:r w:rsidRPr="008521EE">
        <w:rPr>
          <w:rFonts w:ascii="Arial" w:hAnsi="Arial" w:cs="Arial"/>
          <w:noProof/>
          <w:sz w:val="12"/>
          <w:szCs w:val="12"/>
        </w:rPr>
        <mc:AlternateContent>
          <mc:Choice Requires="wps">
            <w:drawing>
              <wp:anchor distT="0" distB="0" distL="114300" distR="114300" simplePos="0" relativeHeight="251675648" behindDoc="1" locked="0" layoutInCell="1" allowOverlap="1" wp14:anchorId="03D63C27" wp14:editId="2FF1B3E3">
                <wp:simplePos x="0" y="0"/>
                <wp:positionH relativeFrom="page">
                  <wp:posOffset>1158240</wp:posOffset>
                </wp:positionH>
                <wp:positionV relativeFrom="paragraph">
                  <wp:posOffset>-1380490</wp:posOffset>
                </wp:positionV>
                <wp:extent cx="113030" cy="140970"/>
                <wp:effectExtent l="0" t="0" r="0" b="0"/>
                <wp:wrapNone/>
                <wp:docPr id="36889188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03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71B14" w14:textId="77777777" w:rsidR="009C57E0" w:rsidRDefault="009C57E0" w:rsidP="009C57E0">
                            <w:pPr>
                              <w:pStyle w:val="Textkrper"/>
                              <w:rPr>
                                <w:rFonts w:ascii="Wingdings" w:hAnsi="Wingdings"/>
                              </w:rPr>
                            </w:pPr>
                            <w:r>
                              <w:rPr>
                                <w:rFonts w:ascii="Wingdings" w:hAnsi="Wingdings"/>
                                <w:w w:val="17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63C27" id="Text Box 37" o:spid="_x0000_s1027" type="#_x0000_t202" style="position:absolute;margin-left:91.2pt;margin-top:-108.7pt;width:8.9pt;height:11.1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" filled="f" stroked="f">
                <v:path arrowok="t"/>
                <v:textbox inset="0,0,0,0">
                  <w:txbxContent>
                    <w:p w14:paraId="2FC71B14" w14:textId="77777777" w:rsidR="009C57E0" w:rsidRDefault="009C57E0" w:rsidP="009C57E0">
                      <w:pPr>
                        <w:pStyle w:val="Textkrper"/>
                        <w:rPr>
                          <w:rFonts w:ascii="Wingdings" w:hAnsi="Wingdings"/>
                        </w:rPr>
                      </w:pPr>
                      <w:r>
                        <w:rPr>
                          <w:rFonts w:ascii="Wingdings" w:hAnsi="Wingdings"/>
                          <w:w w:val="177"/>
                        </w:rPr>
                        <w:t>□</w:t>
                      </w:r>
                    </w:p>
                  </w:txbxContent>
                </v:textbox>
                <w10:wrap anchorx="page"/>
              </v:shape>
            </w:pict>
          </mc:Fallback>
        </mc:AlternateContent>
      </w:r>
    </w:p>
    <w:tbl>
      <w:tblPr>
        <w:tblStyle w:val="Tabellenraster"/>
        <w:tblW w:w="14312" w:type="dxa"/>
        <w:tblLayout w:type="fixed"/>
        <w:tblLook w:val="04A0" w:firstRow="1" w:lastRow="0" w:firstColumn="1" w:lastColumn="0" w:noHBand="0" w:noVBand="1"/>
      </w:tblPr>
      <w:tblGrid>
        <w:gridCol w:w="5240"/>
        <w:gridCol w:w="9072"/>
      </w:tblGrid>
      <w:tr w:rsidR="00851A84" w:rsidRPr="006E0268" w14:paraId="7BBAA6A7" w14:textId="77777777" w:rsidTr="006E0268">
        <w:trPr>
          <w:trHeight w:val="2584"/>
        </w:trPr>
        <w:tc>
          <w:tcPr>
            <w:tcW w:w="5240" w:type="dxa"/>
          </w:tcPr>
          <w:p w14:paraId="09CA45D1" w14:textId="77777777" w:rsidR="00600E04" w:rsidRPr="006E0268" w:rsidRDefault="00600E04" w:rsidP="00600E04">
            <w:pPr>
              <w:pStyle w:val="TableParagraph"/>
              <w:tabs>
                <w:tab w:val="left" w:pos="484"/>
              </w:tabs>
              <w:ind w:right="174"/>
              <w:contextualSpacing/>
              <w:rPr>
                <w:rFonts w:ascii="Arial" w:hAnsi="Arial" w:cs="Arial"/>
                <w:sz w:val="16"/>
                <w:szCs w:val="16"/>
                <w:lang w:val="de-AT"/>
              </w:rPr>
            </w:pPr>
          </w:p>
          <w:p w14:paraId="378FB232" w14:textId="50B6DDF4" w:rsidR="00F20713" w:rsidRPr="00600E04" w:rsidRDefault="00205AB0" w:rsidP="00600E04">
            <w:pPr>
              <w:pStyle w:val="TableParagraph"/>
              <w:ind w:left="126" w:right="174"/>
              <w:contextualSpacing/>
              <w:jc w:val="both"/>
              <w:rPr>
                <w:rFonts w:ascii="Arial" w:hAnsi="Arial" w:cs="Arial"/>
                <w:sz w:val="18"/>
                <w:szCs w:val="18"/>
                <w:lang w:val="de-AT"/>
              </w:rPr>
            </w:pPr>
            <w:r w:rsidRPr="00600E04">
              <w:rPr>
                <w:rFonts w:ascii="Arial" w:hAnsi="Arial" w:cs="Arial"/>
                <w:sz w:val="18"/>
                <w:szCs w:val="18"/>
                <w:lang w:val="de-AT"/>
              </w:rPr>
              <w:t>Hinweis: Es sind auch jene De-minimis-Förderungen anzugeben, die an einen Dritten als förderwerbende Person ausgezahlt wurden, welche mit diesen Fördermitteln Leistungen erbringt, die der endbegünstigten Person zugutekommen (sogenanntes De-minimis-Umlageverfahren). Grundlage der Angabe ist das Schreiben der förderwerbenden Person an die endbegünstigte Person, in dem dieser den umgelegten Förderbetrag mitgeteilt hat.</w:t>
            </w:r>
          </w:p>
        </w:tc>
        <w:tc>
          <w:tcPr>
            <w:tcW w:w="9072" w:type="dxa"/>
            <w:shd w:val="clear" w:color="auto" w:fill="F2F2F2" w:themeFill="background1" w:themeFillShade="F2"/>
          </w:tcPr>
          <w:p w14:paraId="2D37FFB8" w14:textId="77777777" w:rsidR="00851A84" w:rsidRPr="006E0268" w:rsidRDefault="00851A84" w:rsidP="00600E04">
            <w:pPr>
              <w:pStyle w:val="TableParagraph"/>
              <w:tabs>
                <w:tab w:val="left" w:pos="484"/>
              </w:tabs>
              <w:ind w:left="483" w:right="176"/>
              <w:contextualSpacing/>
              <w:rPr>
                <w:rFonts w:ascii="Arial" w:hAnsi="Arial" w:cs="Arial"/>
                <w:sz w:val="16"/>
                <w:szCs w:val="16"/>
                <w:lang w:val="de-AT"/>
              </w:rPr>
            </w:pPr>
          </w:p>
          <w:p w14:paraId="2BCD1D1E" w14:textId="0D5A31C7" w:rsidR="0015735C" w:rsidRPr="00600E04" w:rsidRDefault="0015735C" w:rsidP="00600E04">
            <w:pPr>
              <w:pStyle w:val="TableParagraph"/>
              <w:ind w:left="126" w:right="176"/>
              <w:contextualSpacing/>
              <w:jc w:val="both"/>
              <w:rPr>
                <w:rFonts w:ascii="Arial" w:hAnsi="Arial" w:cs="Arial"/>
                <w:sz w:val="20"/>
                <w:szCs w:val="20"/>
                <w:lang w:val="de-AT"/>
              </w:rPr>
            </w:pPr>
            <w:r w:rsidRPr="00600E04">
              <w:rPr>
                <w:rFonts w:ascii="Arial" w:hAnsi="Arial" w:cs="Arial"/>
                <w:sz w:val="20"/>
                <w:szCs w:val="20"/>
                <w:lang w:val="de-AT"/>
              </w:rPr>
              <w:t>Die unterzeichnende förderwerbende Person bzw. endbegünstig</w:t>
            </w:r>
            <w:r w:rsidR="00557090">
              <w:rPr>
                <w:rFonts w:ascii="Arial" w:hAnsi="Arial" w:cs="Arial"/>
                <w:sz w:val="20"/>
                <w:szCs w:val="20"/>
                <w:lang w:val="de-AT"/>
              </w:rPr>
              <w:t>t</w:t>
            </w:r>
            <w:r w:rsidRPr="00600E04">
              <w:rPr>
                <w:rFonts w:ascii="Arial" w:hAnsi="Arial" w:cs="Arial"/>
                <w:sz w:val="20"/>
                <w:szCs w:val="20"/>
                <w:lang w:val="de-AT"/>
              </w:rPr>
              <w:t>e Person bestätigt die Richtigkeit und Vollständigkeit der oben angeführten Daten und verpflichtet sich zur Meldung im Falle des Überschreitens der jeweiligen Betragsgrenze durch zwischenzeitig beantragte und genehmigte Förderungen.</w:t>
            </w:r>
          </w:p>
          <w:p w14:paraId="21080962" w14:textId="77777777" w:rsidR="0015735C" w:rsidRPr="006E0268" w:rsidRDefault="0015735C" w:rsidP="00600E04">
            <w:pPr>
              <w:pStyle w:val="TableParagraph"/>
              <w:ind w:right="176"/>
              <w:contextualSpacing/>
              <w:rPr>
                <w:rFonts w:ascii="Arial" w:hAnsi="Arial" w:cs="Arial"/>
                <w:sz w:val="16"/>
                <w:szCs w:val="16"/>
                <w:lang w:val="de-AT"/>
              </w:rPr>
            </w:pPr>
          </w:p>
          <w:p w14:paraId="4C5CB171" w14:textId="77777777" w:rsidR="0015735C" w:rsidRPr="006E0268" w:rsidRDefault="0015735C" w:rsidP="00600E04">
            <w:pPr>
              <w:pStyle w:val="TableParagraph"/>
              <w:ind w:right="176"/>
              <w:contextualSpacing/>
              <w:rPr>
                <w:rFonts w:ascii="Arial" w:hAnsi="Arial" w:cs="Arial"/>
                <w:sz w:val="16"/>
                <w:szCs w:val="16"/>
                <w:lang w:val="de-AT"/>
              </w:rPr>
            </w:pPr>
          </w:p>
          <w:p w14:paraId="21E16BB0" w14:textId="77777777" w:rsidR="006E0268" w:rsidRPr="006E0268" w:rsidRDefault="006E0268" w:rsidP="00600E04">
            <w:pPr>
              <w:pStyle w:val="TableParagraph"/>
              <w:ind w:right="176"/>
              <w:contextualSpacing/>
              <w:rPr>
                <w:rFonts w:ascii="Arial" w:hAnsi="Arial" w:cs="Arial"/>
                <w:sz w:val="16"/>
                <w:szCs w:val="16"/>
                <w:lang w:val="de-AT"/>
              </w:rPr>
            </w:pPr>
          </w:p>
          <w:p w14:paraId="23F691D3" w14:textId="77777777" w:rsidR="006E0268" w:rsidRPr="00600E04" w:rsidRDefault="006E0268" w:rsidP="00600E04">
            <w:pPr>
              <w:pStyle w:val="TableParagraph"/>
              <w:ind w:right="176"/>
              <w:contextualSpacing/>
              <w:rPr>
                <w:rFonts w:ascii="Arial" w:hAnsi="Arial" w:cs="Arial"/>
                <w:sz w:val="6"/>
                <w:szCs w:val="6"/>
                <w:lang w:val="de-AT"/>
              </w:rPr>
            </w:pPr>
          </w:p>
          <w:p w14:paraId="10218D13" w14:textId="77777777" w:rsidR="00600E04" w:rsidRPr="006E0268" w:rsidRDefault="00600E04" w:rsidP="00600E04">
            <w:pPr>
              <w:pStyle w:val="TableParagraph"/>
              <w:ind w:right="176"/>
              <w:contextualSpacing/>
              <w:rPr>
                <w:rFonts w:ascii="Arial" w:hAnsi="Arial" w:cs="Arial"/>
                <w:sz w:val="16"/>
                <w:szCs w:val="16"/>
                <w:lang w:val="de-AT"/>
              </w:rPr>
            </w:pPr>
          </w:p>
          <w:p w14:paraId="032CD892" w14:textId="77777777" w:rsidR="00851A84" w:rsidRPr="006E0268" w:rsidRDefault="00851A84" w:rsidP="00600E04">
            <w:pPr>
              <w:pStyle w:val="TableParagraph"/>
              <w:ind w:right="176"/>
              <w:contextualSpacing/>
              <w:rPr>
                <w:rFonts w:ascii="Arial" w:hAnsi="Arial" w:cs="Arial"/>
                <w:sz w:val="16"/>
                <w:szCs w:val="16"/>
                <w:lang w:val="de-AT"/>
              </w:rPr>
            </w:pPr>
          </w:p>
          <w:p w14:paraId="1B1028C6" w14:textId="1FF5C9B4" w:rsidR="0015735C" w:rsidRPr="006E0268" w:rsidRDefault="006E0268" w:rsidP="00600E04">
            <w:pPr>
              <w:pStyle w:val="TableParagraph"/>
              <w:ind w:left="120" w:right="176"/>
              <w:contextualSpacing/>
              <w:rPr>
                <w:rFonts w:ascii="Arial" w:hAnsi="Arial" w:cs="Arial"/>
                <w:sz w:val="16"/>
                <w:szCs w:val="16"/>
                <w:lang w:val="de-AT"/>
              </w:rPr>
            </w:pPr>
            <w:r w:rsidRPr="006E0268">
              <w:rPr>
                <w:rFonts w:ascii="Arial" w:hAnsi="Arial" w:cs="Arial"/>
                <w:sz w:val="16"/>
                <w:szCs w:val="16"/>
                <w:lang w:val="de-AT"/>
              </w:rPr>
              <w:t>_______________________________                 _____________________</w:t>
            </w:r>
            <w:r w:rsidR="00600E04">
              <w:rPr>
                <w:rFonts w:ascii="Arial" w:hAnsi="Arial" w:cs="Arial"/>
                <w:sz w:val="16"/>
                <w:szCs w:val="16"/>
                <w:lang w:val="de-AT"/>
              </w:rPr>
              <w:t>_______________________</w:t>
            </w:r>
            <w:r w:rsidRPr="006E0268">
              <w:rPr>
                <w:rFonts w:ascii="Arial" w:hAnsi="Arial" w:cs="Arial"/>
                <w:sz w:val="16"/>
                <w:szCs w:val="16"/>
                <w:lang w:val="de-AT"/>
              </w:rPr>
              <w:t>_________</w:t>
            </w:r>
            <w:r w:rsidR="00600E04">
              <w:rPr>
                <w:rFonts w:ascii="Arial" w:hAnsi="Arial" w:cs="Arial"/>
                <w:sz w:val="16"/>
                <w:szCs w:val="16"/>
                <w:lang w:val="de-AT"/>
              </w:rPr>
              <w:t>__</w:t>
            </w:r>
            <w:r w:rsidRPr="006E0268">
              <w:rPr>
                <w:rFonts w:ascii="Arial" w:hAnsi="Arial" w:cs="Arial"/>
                <w:sz w:val="16"/>
                <w:szCs w:val="16"/>
                <w:lang w:val="de-AT"/>
              </w:rPr>
              <w:t>_</w:t>
            </w:r>
          </w:p>
          <w:p w14:paraId="10EDB0E0" w14:textId="67C38DA3" w:rsidR="006E0268" w:rsidRPr="006E0268" w:rsidRDefault="00F20713" w:rsidP="00600E04">
            <w:pPr>
              <w:ind w:right="176"/>
              <w:contextualSpacing/>
              <w:rPr>
                <w:rFonts w:ascii="Arial" w:hAnsi="Arial" w:cs="Arial"/>
                <w:sz w:val="16"/>
                <w:szCs w:val="16"/>
              </w:rPr>
            </w:pPr>
            <w:r w:rsidRPr="006E0268">
              <w:rPr>
                <w:rFonts w:ascii="Arial" w:hAnsi="Arial" w:cs="Arial"/>
                <w:sz w:val="16"/>
                <w:szCs w:val="16"/>
              </w:rPr>
              <w:t xml:space="preserve">    </w:t>
            </w:r>
            <w:r w:rsidR="006E0268" w:rsidRPr="006E0268">
              <w:rPr>
                <w:rFonts w:ascii="Arial" w:hAnsi="Arial" w:cs="Arial"/>
                <w:sz w:val="16"/>
                <w:szCs w:val="16"/>
              </w:rPr>
              <w:t xml:space="preserve">                   Ort, Datum                                                       </w:t>
            </w:r>
            <w:r w:rsidR="00600E04">
              <w:rPr>
                <w:rFonts w:ascii="Arial" w:hAnsi="Arial" w:cs="Arial"/>
                <w:sz w:val="16"/>
                <w:szCs w:val="16"/>
              </w:rPr>
              <w:t xml:space="preserve">  </w:t>
            </w:r>
            <w:r w:rsidR="006E0268" w:rsidRPr="006E0268">
              <w:rPr>
                <w:rFonts w:ascii="Arial" w:hAnsi="Arial" w:cs="Arial"/>
                <w:sz w:val="16"/>
                <w:szCs w:val="16"/>
              </w:rPr>
              <w:t xml:space="preserve">   Firmenmäßige Fertigung</w:t>
            </w:r>
            <w:r w:rsidR="00600E04">
              <w:rPr>
                <w:rFonts w:ascii="Arial" w:hAnsi="Arial" w:cs="Arial"/>
                <w:sz w:val="16"/>
                <w:szCs w:val="16"/>
              </w:rPr>
              <w:t xml:space="preserve"> </w:t>
            </w:r>
            <w:r w:rsidR="006E0268" w:rsidRPr="006E0268">
              <w:rPr>
                <w:rFonts w:ascii="Arial" w:hAnsi="Arial" w:cs="Arial"/>
                <w:sz w:val="16"/>
                <w:szCs w:val="16"/>
              </w:rPr>
              <w:t>des</w:t>
            </w:r>
            <w:r w:rsidR="00600E04">
              <w:rPr>
                <w:rFonts w:ascii="Arial" w:hAnsi="Arial" w:cs="Arial"/>
                <w:sz w:val="16"/>
                <w:szCs w:val="16"/>
              </w:rPr>
              <w:t xml:space="preserve"> Förderungswerbers</w:t>
            </w:r>
          </w:p>
        </w:tc>
      </w:tr>
    </w:tbl>
    <w:p w14:paraId="2AC7EA9E" w14:textId="57C6931D" w:rsidR="009C57E0" w:rsidRPr="008521EE" w:rsidRDefault="009C57E0" w:rsidP="00CE163C">
      <w:pPr>
        <w:tabs>
          <w:tab w:val="left" w:pos="3952"/>
        </w:tabs>
        <w:contextualSpacing/>
        <w:rPr>
          <w:rFonts w:ascii="Arial" w:hAnsi="Arial" w:cs="Arial"/>
          <w:sz w:val="2"/>
          <w:szCs w:val="2"/>
        </w:rPr>
      </w:pPr>
    </w:p>
    <w:sectPr w:rsidR="009C57E0" w:rsidRPr="008521EE" w:rsidSect="007E2ECF">
      <w:headerReference w:type="first" r:id="rId8"/>
      <w:footerReference w:type="first" r:id="rId9"/>
      <w:pgSz w:w="16838" w:h="11906" w:orient="landscape" w:code="9"/>
      <w:pgMar w:top="1305" w:right="1134" w:bottom="1245"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193D" w14:textId="77777777" w:rsidR="00B11679" w:rsidRDefault="00B11679" w:rsidP="00B27E24">
      <w:r>
        <w:separator/>
      </w:r>
    </w:p>
  </w:endnote>
  <w:endnote w:type="continuationSeparator" w:id="0">
    <w:p w14:paraId="58B4F2AA" w14:textId="77777777" w:rsidR="00B11679" w:rsidRDefault="00B11679" w:rsidP="00B2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96D4" w14:textId="77777777" w:rsidR="007B16D0" w:rsidRPr="006258D3" w:rsidRDefault="007B16D0" w:rsidP="007B16D0">
    <w:pPr>
      <w:pBdr>
        <w:top w:val="single" w:sz="4" w:space="1" w:color="009051"/>
      </w:pBdr>
      <w:jc w:val="center"/>
      <w:rPr>
        <w:rFonts w:ascii="Century Gothic" w:hAnsi="Century Gothic"/>
        <w:color w:val="000000"/>
        <w:sz w:val="6"/>
        <w:szCs w:val="6"/>
      </w:rPr>
    </w:pPr>
  </w:p>
  <w:p w14:paraId="29092D0A" w14:textId="77777777" w:rsidR="007B16D0" w:rsidRPr="00C96EF8" w:rsidRDefault="007B16D0" w:rsidP="007B16D0">
    <w:pPr>
      <w:jc w:val="center"/>
      <w:rPr>
        <w:rFonts w:ascii="Century Gothic" w:hAnsi="Century Gothic"/>
        <w:color w:val="009051"/>
        <w:sz w:val="20"/>
        <w:szCs w:val="32"/>
      </w:rPr>
    </w:pPr>
    <w:r w:rsidRPr="00C96EF8">
      <w:rPr>
        <w:rFonts w:ascii="Century Gothic" w:hAnsi="Century Gothic"/>
        <w:color w:val="009051"/>
        <w:sz w:val="20"/>
        <w:szCs w:val="32"/>
      </w:rPr>
      <w:t>Gemeinde Ebersdorf</w:t>
    </w:r>
    <w:r>
      <w:rPr>
        <w:rFonts w:ascii="Century Gothic" w:hAnsi="Century Gothic"/>
        <w:color w:val="009051"/>
        <w:sz w:val="20"/>
        <w:szCs w:val="32"/>
      </w:rPr>
      <w:t>,</w:t>
    </w:r>
    <w:r w:rsidRPr="00C96EF8">
      <w:rPr>
        <w:rFonts w:ascii="Century Gothic" w:hAnsi="Century Gothic"/>
        <w:color w:val="009051"/>
        <w:sz w:val="20"/>
        <w:szCs w:val="32"/>
      </w:rPr>
      <w:t xml:space="preserve"> 8273 Ebersdorf 222</w:t>
    </w:r>
  </w:p>
  <w:p w14:paraId="6011B34B" w14:textId="77777777" w:rsidR="007B16D0" w:rsidRPr="00DE4208" w:rsidRDefault="007B16D0" w:rsidP="007B16D0">
    <w:pPr>
      <w:jc w:val="center"/>
      <w:rPr>
        <w:rStyle w:val="Hyperlink"/>
        <w:color w:val="009051"/>
        <w:sz w:val="16"/>
        <w:szCs w:val="16"/>
        <w:lang w:val="fr-FR"/>
      </w:rPr>
    </w:pPr>
    <w:r w:rsidRPr="005309FF">
      <w:rPr>
        <w:color w:val="009051"/>
        <w:sz w:val="16"/>
        <w:szCs w:val="16"/>
      </w:rPr>
      <w:t xml:space="preserve">Tel.: 03333/ 2341-0                        FAX.: 03333/2341-4                        E-Mail: </w:t>
    </w:r>
    <w:hyperlink r:id="rId1" w:history="1">
      <w:r w:rsidRPr="005309FF">
        <w:rPr>
          <w:rStyle w:val="Hyperlink"/>
          <w:color w:val="009051"/>
          <w:sz w:val="16"/>
          <w:szCs w:val="16"/>
        </w:rPr>
        <w:t>gde@ebersdorf.gv.at</w:t>
      </w:r>
    </w:hyperlink>
    <w:r w:rsidRPr="005309FF">
      <w:rPr>
        <w:color w:val="009051"/>
        <w:sz w:val="16"/>
        <w:szCs w:val="16"/>
      </w:rPr>
      <w:t xml:space="preserve">                        </w:t>
    </w:r>
    <w:r w:rsidRPr="00DE4208">
      <w:rPr>
        <w:color w:val="009051"/>
        <w:sz w:val="16"/>
        <w:szCs w:val="16"/>
        <w:lang w:val="fr-FR"/>
      </w:rPr>
      <w:t xml:space="preserve">Homepage: </w:t>
    </w:r>
    <w:hyperlink r:id="rId2" w:history="1">
      <w:r w:rsidRPr="00DE4208">
        <w:rPr>
          <w:rStyle w:val="Hyperlink"/>
          <w:color w:val="009051"/>
          <w:sz w:val="16"/>
          <w:szCs w:val="16"/>
          <w:lang w:val="fr-FR"/>
        </w:rPr>
        <w:t>www.ebersdorf.eu</w:t>
      </w:r>
    </w:hyperlink>
  </w:p>
  <w:p w14:paraId="74F82848" w14:textId="16CA8FAE" w:rsidR="007B16D0" w:rsidRPr="007B16D0" w:rsidRDefault="007B16D0" w:rsidP="007B16D0">
    <w:pPr>
      <w:jc w:val="center"/>
      <w:rPr>
        <w:color w:val="009051"/>
        <w:sz w:val="16"/>
        <w:szCs w:val="16"/>
      </w:rPr>
    </w:pPr>
    <w:r w:rsidRPr="009763D1">
      <w:rPr>
        <w:rStyle w:val="Hyperlink"/>
        <w:color w:val="009051"/>
        <w:sz w:val="16"/>
        <w:szCs w:val="16"/>
        <w:lang w:val="fr-FR"/>
      </w:rPr>
      <w:t>ATU59449234</w:t>
    </w:r>
    <w:r>
      <w:rPr>
        <w:rStyle w:val="Hyperlink"/>
        <w:color w:val="009051"/>
        <w:sz w:val="16"/>
        <w:szCs w:val="16"/>
        <w:lang w:val="fr-FR"/>
      </w:rPr>
      <w:t>, KUR</w:t>
    </w:r>
    <w:r w:rsidRPr="00A65075">
      <w:rPr>
        <w:rStyle w:val="Hyperlink"/>
        <w:color w:val="009051"/>
        <w:sz w:val="16"/>
        <w:szCs w:val="16"/>
        <w:lang w:val="fr-FR"/>
      </w:rPr>
      <w:t xml:space="preserve"> R015X8367</w:t>
    </w:r>
    <w:r>
      <w:rPr>
        <w:rStyle w:val="Hyperlink"/>
        <w:color w:val="009051"/>
        <w:sz w:val="16"/>
        <w:szCs w:val="16"/>
        <w:lang w:val="fr-FR"/>
      </w:rPr>
      <w:t xml:space="preserve">, </w:t>
    </w:r>
    <w:r w:rsidRPr="001139DB">
      <w:rPr>
        <w:rStyle w:val="Hyperlink"/>
        <w:color w:val="009051"/>
        <w:sz w:val="16"/>
        <w:szCs w:val="16"/>
        <w:lang w:val="fr-FR"/>
      </w:rPr>
      <w:t>Raiffeisenbank Region Hartberg</w:t>
    </w:r>
    <w:r>
      <w:rPr>
        <w:rStyle w:val="Hyperlink"/>
        <w:color w:val="009051"/>
        <w:sz w:val="16"/>
        <w:szCs w:val="16"/>
        <w:lang w:val="fr-FR"/>
      </w:rPr>
      <w:t xml:space="preserve"> eGen., </w:t>
    </w:r>
    <w:r w:rsidRPr="001139DB">
      <w:rPr>
        <w:rStyle w:val="Hyperlink"/>
        <w:color w:val="009051"/>
        <w:sz w:val="16"/>
        <w:szCs w:val="16"/>
        <w:lang w:val="fr-FR"/>
      </w:rPr>
      <w:t xml:space="preserve">IBAN: </w:t>
    </w:r>
    <w:r w:rsidRPr="00A65075">
      <w:rPr>
        <w:rStyle w:val="Hyperlink"/>
        <w:color w:val="009051"/>
        <w:sz w:val="16"/>
        <w:szCs w:val="16"/>
        <w:lang w:val="fr-FR"/>
      </w:rPr>
      <w:t>AT76 3840 3000 0700 2207</w:t>
    </w:r>
    <w:r>
      <w:rPr>
        <w:rStyle w:val="Hyperlink"/>
        <w:color w:val="009051"/>
        <w:sz w:val="16"/>
        <w:szCs w:val="16"/>
        <w:lang w:val="fr-FR"/>
      </w:rPr>
      <w:t xml:space="preserve">, </w:t>
    </w:r>
    <w:r w:rsidRPr="001139DB">
      <w:rPr>
        <w:rStyle w:val="Hyperlink"/>
        <w:color w:val="009051"/>
        <w:sz w:val="16"/>
        <w:szCs w:val="16"/>
        <w:lang w:val="fr-FR"/>
      </w:rPr>
      <w:t>BIC: RZSTAT2G403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D53E0" w14:textId="77777777" w:rsidR="00B11679" w:rsidRDefault="00B11679" w:rsidP="00B27E24">
      <w:r>
        <w:separator/>
      </w:r>
    </w:p>
  </w:footnote>
  <w:footnote w:type="continuationSeparator" w:id="0">
    <w:p w14:paraId="0B39A8B7" w14:textId="77777777" w:rsidR="00B11679" w:rsidRDefault="00B11679" w:rsidP="00B27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4EC1" w14:textId="77777777" w:rsidR="007B16D0" w:rsidRPr="002065BF" w:rsidRDefault="007B16D0" w:rsidP="007B16D0">
    <w:pPr>
      <w:pStyle w:val="berschrift2"/>
      <w:framePr w:w="14290" w:h="1049" w:hRule="exact" w:hSpace="141" w:wrap="around" w:vAnchor="text" w:hAnchor="page" w:x="1396" w:y="-156"/>
      <w:pBdr>
        <w:bottom w:val="single" w:sz="4" w:space="1" w:color="009051"/>
      </w:pBdr>
      <w:tabs>
        <w:tab w:val="right" w:pos="8080"/>
      </w:tabs>
      <w:spacing w:before="0" w:after="0"/>
      <w:jc w:val="center"/>
      <w:rPr>
        <w:rFonts w:ascii="Century Gothic" w:hAnsi="Century Gothic"/>
        <w:b/>
        <w:bCs/>
        <w:color w:val="009051"/>
        <w:sz w:val="48"/>
        <w:szCs w:val="48"/>
      </w:rPr>
    </w:pPr>
    <w:r w:rsidRPr="002065BF">
      <w:rPr>
        <w:rFonts w:ascii="Century Gothic" w:hAnsi="Century Gothic"/>
        <w:b/>
        <w:bCs/>
        <w:color w:val="009051"/>
        <w:sz w:val="48"/>
        <w:szCs w:val="48"/>
      </w:rPr>
      <w:t>GEMEINDE EBERSDORF</w:t>
    </w:r>
  </w:p>
  <w:p w14:paraId="74814D08" w14:textId="15301A2C" w:rsidR="007B16D0" w:rsidRPr="002065BF" w:rsidRDefault="007B16D0" w:rsidP="007B16D0">
    <w:pPr>
      <w:pStyle w:val="berschrift2"/>
      <w:framePr w:w="14290" w:h="1049" w:hRule="exact" w:hSpace="141" w:wrap="around" w:vAnchor="text" w:hAnchor="page" w:x="1396" w:y="-156"/>
      <w:pBdr>
        <w:bottom w:val="single" w:sz="4" w:space="1" w:color="009051"/>
      </w:pBdr>
      <w:tabs>
        <w:tab w:val="left" w:pos="709"/>
        <w:tab w:val="right" w:pos="8080"/>
      </w:tabs>
      <w:spacing w:before="40"/>
      <w:jc w:val="center"/>
      <w:rPr>
        <w:rFonts w:ascii="Century Gothic" w:hAnsi="Century Gothic"/>
        <w:b/>
        <w:bCs/>
        <w:color w:val="009051"/>
        <w:sz w:val="23"/>
        <w:szCs w:val="23"/>
      </w:rPr>
    </w:pPr>
    <w:r w:rsidRPr="002065BF">
      <w:rPr>
        <w:rFonts w:ascii="Century Gothic" w:hAnsi="Century Gothic"/>
        <w:b/>
        <w:bCs/>
        <w:color w:val="009051"/>
        <w:sz w:val="23"/>
        <w:szCs w:val="23"/>
      </w:rPr>
      <w:t>Bezirk Hartberg-Fürstenfeld / Steiermark / Österreic</w:t>
    </w:r>
    <w:r>
      <w:rPr>
        <w:rFonts w:ascii="Century Gothic" w:hAnsi="Century Gothic"/>
        <w:b/>
        <w:bCs/>
        <w:color w:val="009051"/>
        <w:sz w:val="23"/>
        <w:szCs w:val="23"/>
      </w:rPr>
      <w:t>h</w:t>
    </w:r>
  </w:p>
  <w:p w14:paraId="39633E06" w14:textId="692C8481" w:rsidR="007B16D0" w:rsidRDefault="007B16D0">
    <w:pPr>
      <w:pStyle w:val="Kopfzeile"/>
    </w:pPr>
    <w:r>
      <w:rPr>
        <w:rFonts w:ascii="Century Gothic" w:hAnsi="Century Gothic"/>
        <w:noProof/>
        <w:color w:val="009051"/>
        <w:sz w:val="52"/>
      </w:rPr>
      <w:drawing>
        <wp:anchor distT="0" distB="0" distL="114300" distR="114300" simplePos="0" relativeHeight="251663360" behindDoc="0" locked="0" layoutInCell="1" allowOverlap="1" wp14:anchorId="049BCB10" wp14:editId="4E12E0AE">
          <wp:simplePos x="0" y="0"/>
          <wp:positionH relativeFrom="margin">
            <wp:posOffset>-29210</wp:posOffset>
          </wp:positionH>
          <wp:positionV relativeFrom="margin">
            <wp:posOffset>-850937</wp:posOffset>
          </wp:positionV>
          <wp:extent cx="505460" cy="625475"/>
          <wp:effectExtent l="0" t="0" r="2540" b="0"/>
          <wp:wrapSquare wrapText="bothSides"/>
          <wp:docPr id="210479490" name="Grafik 1" descr="Ein Bild, das Symbol, Blume, ro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11289" name="Grafik 1" descr="Ein Bild, das Symbol, Blume, rot, Logo enthält.&#10;&#10;Automatisch generierte Beschreibung"/>
                  <pic:cNvPicPr/>
                </pic:nvPicPr>
                <pic:blipFill rotWithShape="1">
                  <a:blip r:embed="rId1">
                    <a:extLst>
                      <a:ext uri="{28A0092B-C50C-407E-A947-70E740481C1C}">
                        <a14:useLocalDpi xmlns:a14="http://schemas.microsoft.com/office/drawing/2010/main" val="0"/>
                      </a:ext>
                    </a:extLst>
                  </a:blip>
                  <a:srcRect t="8593" b="9048"/>
                  <a:stretch/>
                </pic:blipFill>
                <pic:spPr bwMode="auto">
                  <a:xfrm>
                    <a:off x="0" y="0"/>
                    <a:ext cx="505460" cy="625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009051"/>
        <w:sz w:val="52"/>
      </w:rPr>
      <w:drawing>
        <wp:anchor distT="0" distB="0" distL="114300" distR="114300" simplePos="0" relativeHeight="251664384" behindDoc="0" locked="0" layoutInCell="1" allowOverlap="1" wp14:anchorId="4838C100" wp14:editId="5A2B4967">
          <wp:simplePos x="0" y="0"/>
          <wp:positionH relativeFrom="column">
            <wp:posOffset>8458835</wp:posOffset>
          </wp:positionH>
          <wp:positionV relativeFrom="paragraph">
            <wp:posOffset>-83409</wp:posOffset>
          </wp:positionV>
          <wp:extent cx="614045" cy="614045"/>
          <wp:effectExtent l="0" t="0" r="0" b="0"/>
          <wp:wrapSquare wrapText="bothSides"/>
          <wp:docPr id="772984347" name="Grafik 2" descr="Ein Bild, das Symbol, Logo, Kreis,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11542" name="Grafik 2" descr="Ein Bild, das Symbol, Logo, Kreis,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614045" cy="6140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C2752"/>
    <w:multiLevelType w:val="hybridMultilevel"/>
    <w:tmpl w:val="7264D912"/>
    <w:lvl w:ilvl="0" w:tplc="27FC6B38">
      <w:start w:val="1"/>
      <w:numFmt w:val="lowerLetter"/>
      <w:lvlText w:val="%1)"/>
      <w:lvlJc w:val="left"/>
      <w:pPr>
        <w:ind w:left="1019" w:hanging="356"/>
      </w:pPr>
      <w:rPr>
        <w:rFonts w:ascii="Arial" w:eastAsia="Arial" w:hAnsi="Arial" w:cs="Arial" w:hint="default"/>
        <w:w w:val="99"/>
        <w:sz w:val="19"/>
        <w:szCs w:val="19"/>
      </w:rPr>
    </w:lvl>
    <w:lvl w:ilvl="1" w:tplc="B5143802">
      <w:numFmt w:val="bullet"/>
      <w:lvlText w:val="•"/>
      <w:lvlJc w:val="left"/>
      <w:pPr>
        <w:ind w:left="2477" w:hanging="356"/>
      </w:pPr>
      <w:rPr>
        <w:rFonts w:hint="default"/>
      </w:rPr>
    </w:lvl>
    <w:lvl w:ilvl="2" w:tplc="13842082">
      <w:numFmt w:val="bullet"/>
      <w:lvlText w:val="•"/>
      <w:lvlJc w:val="left"/>
      <w:pPr>
        <w:ind w:left="3935" w:hanging="356"/>
      </w:pPr>
      <w:rPr>
        <w:rFonts w:hint="default"/>
      </w:rPr>
    </w:lvl>
    <w:lvl w:ilvl="3" w:tplc="6A84DDC8">
      <w:numFmt w:val="bullet"/>
      <w:lvlText w:val="•"/>
      <w:lvlJc w:val="left"/>
      <w:pPr>
        <w:ind w:left="5393" w:hanging="356"/>
      </w:pPr>
      <w:rPr>
        <w:rFonts w:hint="default"/>
      </w:rPr>
    </w:lvl>
    <w:lvl w:ilvl="4" w:tplc="EC6685CE">
      <w:numFmt w:val="bullet"/>
      <w:lvlText w:val="•"/>
      <w:lvlJc w:val="left"/>
      <w:pPr>
        <w:ind w:left="6851" w:hanging="356"/>
      </w:pPr>
      <w:rPr>
        <w:rFonts w:hint="default"/>
      </w:rPr>
    </w:lvl>
    <w:lvl w:ilvl="5" w:tplc="C1E03D70">
      <w:numFmt w:val="bullet"/>
      <w:lvlText w:val="•"/>
      <w:lvlJc w:val="left"/>
      <w:pPr>
        <w:ind w:left="8309" w:hanging="356"/>
      </w:pPr>
      <w:rPr>
        <w:rFonts w:hint="default"/>
      </w:rPr>
    </w:lvl>
    <w:lvl w:ilvl="6" w:tplc="7C126296">
      <w:numFmt w:val="bullet"/>
      <w:lvlText w:val="•"/>
      <w:lvlJc w:val="left"/>
      <w:pPr>
        <w:ind w:left="9767" w:hanging="356"/>
      </w:pPr>
      <w:rPr>
        <w:rFonts w:hint="default"/>
      </w:rPr>
    </w:lvl>
    <w:lvl w:ilvl="7" w:tplc="8BF6BF5C">
      <w:numFmt w:val="bullet"/>
      <w:lvlText w:val="•"/>
      <w:lvlJc w:val="left"/>
      <w:pPr>
        <w:ind w:left="11224" w:hanging="356"/>
      </w:pPr>
      <w:rPr>
        <w:rFonts w:hint="default"/>
      </w:rPr>
    </w:lvl>
    <w:lvl w:ilvl="8" w:tplc="E4F2ACBE">
      <w:numFmt w:val="bullet"/>
      <w:lvlText w:val="•"/>
      <w:lvlJc w:val="left"/>
      <w:pPr>
        <w:ind w:left="12682" w:hanging="356"/>
      </w:pPr>
      <w:rPr>
        <w:rFonts w:hint="default"/>
      </w:rPr>
    </w:lvl>
  </w:abstractNum>
  <w:abstractNum w:abstractNumId="1" w15:restartNumberingAfterBreak="0">
    <w:nsid w:val="4EAA0517"/>
    <w:multiLevelType w:val="hybridMultilevel"/>
    <w:tmpl w:val="C9C6397A"/>
    <w:lvl w:ilvl="0" w:tplc="90022754">
      <w:start w:val="1"/>
      <w:numFmt w:val="decimal"/>
      <w:lvlText w:val="%1)"/>
      <w:lvlJc w:val="left"/>
      <w:pPr>
        <w:ind w:left="483" w:hanging="284"/>
      </w:pPr>
      <w:rPr>
        <w:rFonts w:ascii="Arial Narrow" w:eastAsia="Arial Narrow" w:hAnsi="Arial Narrow" w:cs="Arial Narrow" w:hint="default"/>
        <w:spacing w:val="-12"/>
        <w:w w:val="100"/>
        <w:sz w:val="18"/>
        <w:szCs w:val="18"/>
      </w:rPr>
    </w:lvl>
    <w:lvl w:ilvl="1" w:tplc="2312EDE2">
      <w:numFmt w:val="bullet"/>
      <w:lvlText w:val="•"/>
      <w:lvlJc w:val="left"/>
      <w:pPr>
        <w:ind w:left="1407" w:hanging="284"/>
      </w:pPr>
      <w:rPr>
        <w:rFonts w:hint="default"/>
      </w:rPr>
    </w:lvl>
    <w:lvl w:ilvl="2" w:tplc="8C76176A">
      <w:numFmt w:val="bullet"/>
      <w:lvlText w:val="•"/>
      <w:lvlJc w:val="left"/>
      <w:pPr>
        <w:ind w:left="2334" w:hanging="284"/>
      </w:pPr>
      <w:rPr>
        <w:rFonts w:hint="default"/>
      </w:rPr>
    </w:lvl>
    <w:lvl w:ilvl="3" w:tplc="ABD476F0">
      <w:numFmt w:val="bullet"/>
      <w:lvlText w:val="•"/>
      <w:lvlJc w:val="left"/>
      <w:pPr>
        <w:ind w:left="3261" w:hanging="284"/>
      </w:pPr>
      <w:rPr>
        <w:rFonts w:hint="default"/>
      </w:rPr>
    </w:lvl>
    <w:lvl w:ilvl="4" w:tplc="4F5E6186">
      <w:numFmt w:val="bullet"/>
      <w:lvlText w:val="•"/>
      <w:lvlJc w:val="left"/>
      <w:pPr>
        <w:ind w:left="4188" w:hanging="284"/>
      </w:pPr>
      <w:rPr>
        <w:rFonts w:hint="default"/>
      </w:rPr>
    </w:lvl>
    <w:lvl w:ilvl="5" w:tplc="AA9A5B66">
      <w:numFmt w:val="bullet"/>
      <w:lvlText w:val="•"/>
      <w:lvlJc w:val="left"/>
      <w:pPr>
        <w:ind w:left="5116" w:hanging="284"/>
      </w:pPr>
      <w:rPr>
        <w:rFonts w:hint="default"/>
      </w:rPr>
    </w:lvl>
    <w:lvl w:ilvl="6" w:tplc="E990FF08">
      <w:numFmt w:val="bullet"/>
      <w:lvlText w:val="•"/>
      <w:lvlJc w:val="left"/>
      <w:pPr>
        <w:ind w:left="6043" w:hanging="284"/>
      </w:pPr>
      <w:rPr>
        <w:rFonts w:hint="default"/>
      </w:rPr>
    </w:lvl>
    <w:lvl w:ilvl="7" w:tplc="614E5ADC">
      <w:numFmt w:val="bullet"/>
      <w:lvlText w:val="•"/>
      <w:lvlJc w:val="left"/>
      <w:pPr>
        <w:ind w:left="6970" w:hanging="284"/>
      </w:pPr>
      <w:rPr>
        <w:rFonts w:hint="default"/>
      </w:rPr>
    </w:lvl>
    <w:lvl w:ilvl="8" w:tplc="02829B60">
      <w:numFmt w:val="bullet"/>
      <w:lvlText w:val="•"/>
      <w:lvlJc w:val="left"/>
      <w:pPr>
        <w:ind w:left="7897" w:hanging="284"/>
      </w:pPr>
      <w:rPr>
        <w:rFonts w:hint="default"/>
      </w:rPr>
    </w:lvl>
  </w:abstractNum>
  <w:num w:numId="1" w16cid:durableId="2053571832">
    <w:abstractNumId w:val="0"/>
  </w:num>
  <w:num w:numId="2" w16cid:durableId="978075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9B"/>
    <w:rsid w:val="00054B27"/>
    <w:rsid w:val="001020CB"/>
    <w:rsid w:val="0015735C"/>
    <w:rsid w:val="00194689"/>
    <w:rsid w:val="001A7B98"/>
    <w:rsid w:val="001E3728"/>
    <w:rsid w:val="001F7D3D"/>
    <w:rsid w:val="00205AB0"/>
    <w:rsid w:val="002065BF"/>
    <w:rsid w:val="002143B3"/>
    <w:rsid w:val="0027328A"/>
    <w:rsid w:val="00274D39"/>
    <w:rsid w:val="002D15F6"/>
    <w:rsid w:val="002E19A2"/>
    <w:rsid w:val="002E7F48"/>
    <w:rsid w:val="003D1DC0"/>
    <w:rsid w:val="00441B22"/>
    <w:rsid w:val="004A0609"/>
    <w:rsid w:val="004B4441"/>
    <w:rsid w:val="00524352"/>
    <w:rsid w:val="00536B4F"/>
    <w:rsid w:val="00557090"/>
    <w:rsid w:val="00575FC3"/>
    <w:rsid w:val="005D4066"/>
    <w:rsid w:val="005E5741"/>
    <w:rsid w:val="00600E04"/>
    <w:rsid w:val="00691A60"/>
    <w:rsid w:val="006C4A0F"/>
    <w:rsid w:val="006E0268"/>
    <w:rsid w:val="006F6A91"/>
    <w:rsid w:val="00724D75"/>
    <w:rsid w:val="0077483F"/>
    <w:rsid w:val="007B16D0"/>
    <w:rsid w:val="007B56C9"/>
    <w:rsid w:val="007C05FD"/>
    <w:rsid w:val="007C11DF"/>
    <w:rsid w:val="007E2ECF"/>
    <w:rsid w:val="0081489D"/>
    <w:rsid w:val="008238C9"/>
    <w:rsid w:val="0082533C"/>
    <w:rsid w:val="00837E88"/>
    <w:rsid w:val="008420A1"/>
    <w:rsid w:val="00851934"/>
    <w:rsid w:val="00851A84"/>
    <w:rsid w:val="008521EE"/>
    <w:rsid w:val="0087205B"/>
    <w:rsid w:val="008A52CB"/>
    <w:rsid w:val="008B2D43"/>
    <w:rsid w:val="00935CEF"/>
    <w:rsid w:val="00944200"/>
    <w:rsid w:val="00977FEF"/>
    <w:rsid w:val="009B37CB"/>
    <w:rsid w:val="009C57E0"/>
    <w:rsid w:val="009E39C3"/>
    <w:rsid w:val="009F62FB"/>
    <w:rsid w:val="00A20628"/>
    <w:rsid w:val="00A823EB"/>
    <w:rsid w:val="00A84CC8"/>
    <w:rsid w:val="00B11679"/>
    <w:rsid w:val="00B11B3B"/>
    <w:rsid w:val="00B1736D"/>
    <w:rsid w:val="00B27E24"/>
    <w:rsid w:val="00B94D9B"/>
    <w:rsid w:val="00BF6D54"/>
    <w:rsid w:val="00C46572"/>
    <w:rsid w:val="00C7589D"/>
    <w:rsid w:val="00C91EA1"/>
    <w:rsid w:val="00CE163C"/>
    <w:rsid w:val="00DB3D2A"/>
    <w:rsid w:val="00DB5EB4"/>
    <w:rsid w:val="00E459EC"/>
    <w:rsid w:val="00E47746"/>
    <w:rsid w:val="00E83D43"/>
    <w:rsid w:val="00E85B3E"/>
    <w:rsid w:val="00E86CBF"/>
    <w:rsid w:val="00ED7EC5"/>
    <w:rsid w:val="00F20713"/>
    <w:rsid w:val="00FC1E7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3696A"/>
  <w15:chartTrackingRefBased/>
  <w15:docId w15:val="{8918A19C-94AA-304E-96B6-02ACE14F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6D54"/>
    <w:rPr>
      <w:rFonts w:eastAsiaTheme="minorEastAsia"/>
    </w:rPr>
  </w:style>
  <w:style w:type="paragraph" w:styleId="berschrift1">
    <w:name w:val="heading 1"/>
    <w:basedOn w:val="Standard"/>
    <w:next w:val="Standard"/>
    <w:link w:val="berschrift1Zchn"/>
    <w:uiPriority w:val="9"/>
    <w:qFormat/>
    <w:rsid w:val="00B94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nhideWhenUsed/>
    <w:qFormat/>
    <w:rsid w:val="00B94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94D9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94D9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94D9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94D9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94D9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94D9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94D9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4D9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rsid w:val="00B94D9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94D9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94D9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94D9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94D9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94D9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94D9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94D9B"/>
    <w:rPr>
      <w:rFonts w:eastAsiaTheme="majorEastAsia" w:cstheme="majorBidi"/>
      <w:color w:val="272727" w:themeColor="text1" w:themeTint="D8"/>
    </w:rPr>
  </w:style>
  <w:style w:type="paragraph" w:styleId="Titel">
    <w:name w:val="Title"/>
    <w:basedOn w:val="Standard"/>
    <w:next w:val="Standard"/>
    <w:link w:val="TitelZchn"/>
    <w:uiPriority w:val="10"/>
    <w:qFormat/>
    <w:rsid w:val="00B94D9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94D9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94D9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94D9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94D9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94D9B"/>
    <w:rPr>
      <w:i/>
      <w:iCs/>
      <w:color w:val="404040" w:themeColor="text1" w:themeTint="BF"/>
    </w:rPr>
  </w:style>
  <w:style w:type="paragraph" w:styleId="Listenabsatz">
    <w:name w:val="List Paragraph"/>
    <w:basedOn w:val="Standard"/>
    <w:uiPriority w:val="1"/>
    <w:qFormat/>
    <w:rsid w:val="00B94D9B"/>
    <w:pPr>
      <w:ind w:left="720"/>
      <w:contextualSpacing/>
    </w:pPr>
  </w:style>
  <w:style w:type="character" w:styleId="IntensiveHervorhebung">
    <w:name w:val="Intense Emphasis"/>
    <w:basedOn w:val="Absatz-Standardschriftart"/>
    <w:uiPriority w:val="21"/>
    <w:qFormat/>
    <w:rsid w:val="00B94D9B"/>
    <w:rPr>
      <w:i/>
      <w:iCs/>
      <w:color w:val="0F4761" w:themeColor="accent1" w:themeShade="BF"/>
    </w:rPr>
  </w:style>
  <w:style w:type="paragraph" w:styleId="IntensivesZitat">
    <w:name w:val="Intense Quote"/>
    <w:basedOn w:val="Standard"/>
    <w:next w:val="Standard"/>
    <w:link w:val="IntensivesZitatZchn"/>
    <w:uiPriority w:val="30"/>
    <w:qFormat/>
    <w:rsid w:val="00B94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94D9B"/>
    <w:rPr>
      <w:i/>
      <w:iCs/>
      <w:color w:val="0F4761" w:themeColor="accent1" w:themeShade="BF"/>
    </w:rPr>
  </w:style>
  <w:style w:type="character" w:styleId="IntensiverVerweis">
    <w:name w:val="Intense Reference"/>
    <w:basedOn w:val="Absatz-Standardschriftart"/>
    <w:uiPriority w:val="32"/>
    <w:qFormat/>
    <w:rsid w:val="00B94D9B"/>
    <w:rPr>
      <w:b/>
      <w:bCs/>
      <w:smallCaps/>
      <w:color w:val="0F4761" w:themeColor="accent1" w:themeShade="BF"/>
      <w:spacing w:val="5"/>
    </w:rPr>
  </w:style>
  <w:style w:type="paragraph" w:customStyle="1" w:styleId="Default">
    <w:name w:val="Default"/>
    <w:rsid w:val="00B94D9B"/>
    <w:pPr>
      <w:autoSpaceDE w:val="0"/>
      <w:autoSpaceDN w:val="0"/>
      <w:adjustRightInd w:val="0"/>
    </w:pPr>
    <w:rPr>
      <w:rFonts w:ascii="Calibri" w:hAnsi="Calibri" w:cs="Calibri"/>
      <w:color w:val="000000"/>
      <w:kern w:val="0"/>
      <w:lang w:val="de-DE"/>
    </w:rPr>
  </w:style>
  <w:style w:type="table" w:styleId="Tabellenraster">
    <w:name w:val="Table Grid"/>
    <w:basedOn w:val="NormaleTabelle"/>
    <w:uiPriority w:val="39"/>
    <w:rsid w:val="00B9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9C57E0"/>
    <w:pPr>
      <w:widowControl w:val="0"/>
      <w:autoSpaceDE w:val="0"/>
      <w:autoSpaceDN w:val="0"/>
    </w:pPr>
    <w:rPr>
      <w:rFonts w:ascii="Arial" w:eastAsia="Arial" w:hAnsi="Arial" w:cs="Arial"/>
      <w:kern w:val="0"/>
      <w:sz w:val="19"/>
      <w:szCs w:val="19"/>
      <w:lang w:val="en-US"/>
      <w14:ligatures w14:val="none"/>
    </w:rPr>
  </w:style>
  <w:style w:type="character" w:customStyle="1" w:styleId="TextkrperZchn">
    <w:name w:val="Textkörper Zchn"/>
    <w:basedOn w:val="Absatz-Standardschriftart"/>
    <w:link w:val="Textkrper"/>
    <w:uiPriority w:val="1"/>
    <w:rsid w:val="009C57E0"/>
    <w:rPr>
      <w:rFonts w:ascii="Arial" w:eastAsia="Arial" w:hAnsi="Arial" w:cs="Arial"/>
      <w:kern w:val="0"/>
      <w:sz w:val="19"/>
      <w:szCs w:val="19"/>
      <w:lang w:val="en-US"/>
      <w14:ligatures w14:val="none"/>
    </w:rPr>
  </w:style>
  <w:style w:type="table" w:customStyle="1" w:styleId="TableNormal">
    <w:name w:val="Table Normal"/>
    <w:uiPriority w:val="2"/>
    <w:semiHidden/>
    <w:unhideWhenUsed/>
    <w:qFormat/>
    <w:rsid w:val="009C57E0"/>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9C57E0"/>
    <w:pPr>
      <w:widowControl w:val="0"/>
      <w:autoSpaceDE w:val="0"/>
      <w:autoSpaceDN w:val="0"/>
    </w:pPr>
    <w:rPr>
      <w:rFonts w:ascii="Arial Narrow" w:eastAsia="Arial Narrow" w:hAnsi="Arial Narrow" w:cs="Arial Narrow"/>
      <w:kern w:val="0"/>
      <w:sz w:val="22"/>
      <w:szCs w:val="22"/>
      <w:lang w:val="en-US"/>
      <w14:ligatures w14:val="none"/>
    </w:rPr>
  </w:style>
  <w:style w:type="paragraph" w:styleId="Kopfzeile">
    <w:name w:val="header"/>
    <w:basedOn w:val="Standard"/>
    <w:link w:val="KopfzeileZchn"/>
    <w:uiPriority w:val="99"/>
    <w:unhideWhenUsed/>
    <w:rsid w:val="00B27E24"/>
    <w:pPr>
      <w:tabs>
        <w:tab w:val="center" w:pos="4536"/>
        <w:tab w:val="right" w:pos="9072"/>
      </w:tabs>
    </w:pPr>
  </w:style>
  <w:style w:type="character" w:customStyle="1" w:styleId="KopfzeileZchn">
    <w:name w:val="Kopfzeile Zchn"/>
    <w:basedOn w:val="Absatz-Standardschriftart"/>
    <w:link w:val="Kopfzeile"/>
    <w:uiPriority w:val="99"/>
    <w:rsid w:val="00B27E24"/>
    <w:rPr>
      <w:rFonts w:eastAsiaTheme="minorEastAsia"/>
    </w:rPr>
  </w:style>
  <w:style w:type="paragraph" w:styleId="Fuzeile">
    <w:name w:val="footer"/>
    <w:basedOn w:val="Standard"/>
    <w:link w:val="FuzeileZchn"/>
    <w:uiPriority w:val="99"/>
    <w:unhideWhenUsed/>
    <w:rsid w:val="00B27E24"/>
    <w:pPr>
      <w:tabs>
        <w:tab w:val="center" w:pos="4536"/>
        <w:tab w:val="right" w:pos="9072"/>
      </w:tabs>
    </w:pPr>
  </w:style>
  <w:style w:type="character" w:customStyle="1" w:styleId="FuzeileZchn">
    <w:name w:val="Fußzeile Zchn"/>
    <w:basedOn w:val="Absatz-Standardschriftart"/>
    <w:link w:val="Fuzeile"/>
    <w:uiPriority w:val="99"/>
    <w:rsid w:val="00B27E24"/>
    <w:rPr>
      <w:rFonts w:eastAsiaTheme="minorEastAsia"/>
    </w:rPr>
  </w:style>
  <w:style w:type="character" w:styleId="Hyperlink">
    <w:name w:val="Hyperlink"/>
    <w:semiHidden/>
    <w:rsid w:val="002065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bersdorf.eu" TargetMode="External"/><Relationship Id="rId1" Type="http://schemas.openxmlformats.org/officeDocument/2006/relationships/hyperlink" Target="mailto:gde@ebersdorf.gv.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2E6D3-2919-D743-9732-4813CEC0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4391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Spitzer</dc:creator>
  <cp:keywords/>
  <dc:description/>
  <cp:lastModifiedBy>Maša Schulze-Bauer</cp:lastModifiedBy>
  <cp:revision>20</cp:revision>
  <cp:lastPrinted>2026-06-25T14:52:00Z</cp:lastPrinted>
  <dcterms:created xsi:type="dcterms:W3CDTF">2026-06-25T07:31:00Z</dcterms:created>
  <dcterms:modified xsi:type="dcterms:W3CDTF">2026-07-02T11:36:00Z</dcterms:modified>
</cp:coreProperties>
</file>